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27F" w:rsidRDefault="00385268" w:rsidP="00385268">
      <w:pPr>
        <w:pStyle w:val="Titel"/>
        <w:jc w:val="center"/>
      </w:pPr>
      <w:r>
        <w:t>Wärmepumpe oder KWK – was passt zur Wärmewende</w:t>
      </w:r>
    </w:p>
    <w:p w:rsidR="00385268" w:rsidRDefault="00385268" w:rsidP="00385268">
      <w:pPr>
        <w:pStyle w:val="berschrift2"/>
        <w:jc w:val="center"/>
      </w:pPr>
      <w:r>
        <w:t>Gerhard Luther</w:t>
      </w:r>
      <w:r w:rsidR="00E954A6">
        <w:t xml:space="preserve"> </w:t>
      </w:r>
    </w:p>
    <w:p w:rsidR="00385268" w:rsidRPr="00385268" w:rsidRDefault="00385268" w:rsidP="00385268">
      <w:pPr>
        <w:jc w:val="center"/>
      </w:pPr>
      <w:r>
        <w:t>Universität Saarbrücken, Experimentalphysik, Forschungsstelle Zukunftsenergie</w:t>
      </w:r>
    </w:p>
    <w:p w:rsidR="000E3335" w:rsidRDefault="000E3335"/>
    <w:p w:rsidR="000E3335" w:rsidRPr="00871C6E" w:rsidRDefault="000E3335" w:rsidP="000E3335">
      <w:pPr>
        <w:rPr>
          <w:b/>
          <w:sz w:val="24"/>
        </w:rPr>
      </w:pPr>
      <w:r w:rsidRPr="00871C6E">
        <w:rPr>
          <w:b/>
          <w:sz w:val="24"/>
        </w:rPr>
        <w:t>Zusammenfassung</w:t>
      </w:r>
      <w:r>
        <w:rPr>
          <w:b/>
          <w:sz w:val="24"/>
        </w:rPr>
        <w:t>:</w:t>
      </w:r>
    </w:p>
    <w:p w:rsidR="00C230E4" w:rsidRDefault="00C230E4" w:rsidP="000E3335">
      <w:pPr>
        <w:ind w:left="567"/>
        <w:jc w:val="both"/>
      </w:pPr>
      <w:r w:rsidRPr="00C230E4">
        <w:rPr>
          <w:sz w:val="24"/>
          <w:szCs w:val="24"/>
        </w:rPr>
        <w:t>Die Kraft-Wärme-Kopplung (KWK) ist unter den modernen Methoden zur E</w:t>
      </w:r>
      <w:r w:rsidRPr="00C230E4">
        <w:rPr>
          <w:sz w:val="24"/>
          <w:szCs w:val="24"/>
        </w:rPr>
        <w:t>r</w:t>
      </w:r>
      <w:r w:rsidRPr="00C230E4">
        <w:rPr>
          <w:sz w:val="24"/>
          <w:szCs w:val="24"/>
        </w:rPr>
        <w:t>zeugung von Strom und Wärme aus Erdgas keineswegs das effizienteste Ve</w:t>
      </w:r>
      <w:r w:rsidRPr="00C230E4">
        <w:rPr>
          <w:sz w:val="24"/>
          <w:szCs w:val="24"/>
        </w:rPr>
        <w:t>r</w:t>
      </w:r>
      <w:r>
        <w:rPr>
          <w:sz w:val="24"/>
          <w:szCs w:val="24"/>
        </w:rPr>
        <w:t>fahren. Der in der Öffentlich</w:t>
      </w:r>
      <w:r w:rsidRPr="00C230E4">
        <w:rPr>
          <w:sz w:val="24"/>
          <w:szCs w:val="24"/>
        </w:rPr>
        <w:t>keit verbreitete gegenteilige Eindruck beruht auf Vergleichen</w:t>
      </w:r>
      <w:r>
        <w:rPr>
          <w:sz w:val="24"/>
          <w:szCs w:val="24"/>
        </w:rPr>
        <w:t xml:space="preserve"> mit</w:t>
      </w:r>
      <w:r w:rsidR="00724CE7">
        <w:rPr>
          <w:sz w:val="24"/>
          <w:szCs w:val="24"/>
        </w:rPr>
        <w:t xml:space="preserve"> dafür</w:t>
      </w:r>
      <w:r>
        <w:rPr>
          <w:sz w:val="24"/>
          <w:szCs w:val="24"/>
        </w:rPr>
        <w:t xml:space="preserve"> ungeeigneten konkurrierenden Anlagen.</w:t>
      </w:r>
      <w:r w:rsidRPr="00C230E4">
        <w:t xml:space="preserve"> </w:t>
      </w:r>
    </w:p>
    <w:p w:rsidR="001C5D7E" w:rsidRDefault="001C5D7E" w:rsidP="000E3335">
      <w:pPr>
        <w:ind w:left="567"/>
        <w:jc w:val="both"/>
        <w:rPr>
          <w:sz w:val="24"/>
          <w:szCs w:val="24"/>
        </w:rPr>
      </w:pPr>
    </w:p>
    <w:p w:rsidR="000E3335" w:rsidRDefault="000E3335" w:rsidP="000E3335">
      <w:pPr>
        <w:ind w:left="567"/>
        <w:jc w:val="both"/>
      </w:pPr>
      <w:r>
        <w:rPr>
          <w:sz w:val="24"/>
          <w:szCs w:val="24"/>
        </w:rPr>
        <w:t xml:space="preserve">In der vollendeten deutschen Energiewende wird Elektrizität auf Basis von </w:t>
      </w:r>
      <w:r w:rsidR="00FC603F">
        <w:rPr>
          <w:sz w:val="24"/>
          <w:szCs w:val="24"/>
        </w:rPr>
        <w:t>R</w:t>
      </w:r>
      <w:r>
        <w:rPr>
          <w:sz w:val="24"/>
          <w:szCs w:val="24"/>
        </w:rPr>
        <w:t>e</w:t>
      </w:r>
      <w:r>
        <w:rPr>
          <w:sz w:val="24"/>
          <w:szCs w:val="24"/>
        </w:rPr>
        <w:t>generativen Energien (RE) der hauptsächliche Primärenergieträger sein</w:t>
      </w:r>
      <w:r w:rsidR="001C5D7E">
        <w:rPr>
          <w:sz w:val="24"/>
          <w:szCs w:val="24"/>
        </w:rPr>
        <w:t>,</w:t>
      </w:r>
      <w:r w:rsidR="001C5D7E" w:rsidRPr="001C5D7E">
        <w:t xml:space="preserve"> </w:t>
      </w:r>
      <w:r w:rsidR="001C5D7E" w:rsidRPr="001C5D7E">
        <w:rPr>
          <w:sz w:val="24"/>
          <w:szCs w:val="24"/>
        </w:rPr>
        <w:t xml:space="preserve">wobei die fluktuierende Erzeugung die Einführung von Speichertechnologien erfordert. </w:t>
      </w:r>
      <w:r w:rsidR="001C5D7E">
        <w:rPr>
          <w:sz w:val="24"/>
          <w:szCs w:val="24"/>
        </w:rPr>
        <w:t xml:space="preserve">  </w:t>
      </w:r>
      <w:r w:rsidR="001C5D7E" w:rsidRPr="001C5D7E">
        <w:rPr>
          <w:sz w:val="24"/>
          <w:szCs w:val="24"/>
        </w:rPr>
        <w:t xml:space="preserve">Die vorliegende Untersuchung vergleicht in einem </w:t>
      </w:r>
      <w:r>
        <w:rPr>
          <w:sz w:val="24"/>
          <w:szCs w:val="24"/>
        </w:rPr>
        <w:t xml:space="preserve">transparenten und einfachen </w:t>
      </w:r>
      <w:r w:rsidR="00FC603F">
        <w:rPr>
          <w:sz w:val="24"/>
          <w:szCs w:val="24"/>
        </w:rPr>
        <w:t>„</w:t>
      </w:r>
      <w:r>
        <w:rPr>
          <w:sz w:val="24"/>
          <w:szCs w:val="24"/>
        </w:rPr>
        <w:t>Zwei</w:t>
      </w:r>
      <w:r w:rsidR="001855BE">
        <w:rPr>
          <w:sz w:val="24"/>
          <w:szCs w:val="24"/>
        </w:rPr>
        <w:t>s</w:t>
      </w:r>
      <w:r>
        <w:rPr>
          <w:sz w:val="24"/>
          <w:szCs w:val="24"/>
        </w:rPr>
        <w:t>peicher-Modell</w:t>
      </w:r>
      <w:r w:rsidR="00FC603F">
        <w:rPr>
          <w:sz w:val="24"/>
          <w:szCs w:val="24"/>
        </w:rPr>
        <w:t>“</w:t>
      </w:r>
      <w:r>
        <w:rPr>
          <w:sz w:val="24"/>
          <w:szCs w:val="24"/>
        </w:rPr>
        <w:t xml:space="preserve"> de</w:t>
      </w:r>
      <w:r w:rsidR="001C5D7E">
        <w:rPr>
          <w:sz w:val="24"/>
          <w:szCs w:val="24"/>
        </w:rPr>
        <w:t>n</w:t>
      </w:r>
      <w:r>
        <w:rPr>
          <w:sz w:val="24"/>
          <w:szCs w:val="24"/>
        </w:rPr>
        <w:t xml:space="preserve"> Einsatz von </w:t>
      </w:r>
      <w:r w:rsidR="001C5D7E">
        <w:rPr>
          <w:sz w:val="24"/>
          <w:szCs w:val="24"/>
        </w:rPr>
        <w:t>Wärmepumpen (</w:t>
      </w:r>
      <w:r>
        <w:rPr>
          <w:sz w:val="24"/>
          <w:szCs w:val="24"/>
        </w:rPr>
        <w:t>WP</w:t>
      </w:r>
      <w:r w:rsidR="001C5D7E">
        <w:rPr>
          <w:sz w:val="24"/>
          <w:szCs w:val="24"/>
        </w:rPr>
        <w:t>)</w:t>
      </w:r>
      <w:r>
        <w:rPr>
          <w:sz w:val="24"/>
          <w:szCs w:val="24"/>
        </w:rPr>
        <w:t xml:space="preserve"> </w:t>
      </w:r>
      <w:r w:rsidR="001C5D7E" w:rsidRPr="001C5D7E">
        <w:rPr>
          <w:sz w:val="24"/>
          <w:szCs w:val="24"/>
        </w:rPr>
        <w:t>mit dem der KWK</w:t>
      </w:r>
      <w:r>
        <w:rPr>
          <w:sz w:val="24"/>
          <w:szCs w:val="24"/>
        </w:rPr>
        <w:t xml:space="preserve">. Es zeigt sich, dass </w:t>
      </w:r>
      <w:r w:rsidR="003F1A86">
        <w:rPr>
          <w:sz w:val="24"/>
          <w:szCs w:val="24"/>
        </w:rPr>
        <w:t xml:space="preserve">die </w:t>
      </w:r>
      <w:r>
        <w:rPr>
          <w:sz w:val="24"/>
          <w:szCs w:val="24"/>
        </w:rPr>
        <w:t>WP gut zur „Wärmewende“ pass</w:t>
      </w:r>
      <w:r w:rsidR="003F1A86">
        <w:rPr>
          <w:sz w:val="24"/>
          <w:szCs w:val="24"/>
        </w:rPr>
        <w:t>t</w:t>
      </w:r>
      <w:r>
        <w:rPr>
          <w:sz w:val="24"/>
          <w:szCs w:val="24"/>
        </w:rPr>
        <w:t xml:space="preserve"> und durch ihre Flexib</w:t>
      </w:r>
      <w:r>
        <w:rPr>
          <w:sz w:val="24"/>
          <w:szCs w:val="24"/>
        </w:rPr>
        <w:t>i</w:t>
      </w:r>
      <w:r>
        <w:rPr>
          <w:sz w:val="24"/>
          <w:szCs w:val="24"/>
        </w:rPr>
        <w:t>lität zum Ausgleich von temporären Stromüberschüssen beitr</w:t>
      </w:r>
      <w:r w:rsidR="003F1A86">
        <w:rPr>
          <w:sz w:val="24"/>
          <w:szCs w:val="24"/>
        </w:rPr>
        <w:t>ä</w:t>
      </w:r>
      <w:r>
        <w:rPr>
          <w:sz w:val="24"/>
          <w:szCs w:val="24"/>
        </w:rPr>
        <w:t>g</w:t>
      </w:r>
      <w:r w:rsidR="003F1A86">
        <w:rPr>
          <w:sz w:val="24"/>
          <w:szCs w:val="24"/>
        </w:rPr>
        <w:t>t</w:t>
      </w:r>
      <w:r>
        <w:rPr>
          <w:sz w:val="24"/>
          <w:szCs w:val="24"/>
        </w:rPr>
        <w:t>. Ein nachhalt</w:t>
      </w:r>
      <w:r>
        <w:rPr>
          <w:sz w:val="24"/>
          <w:szCs w:val="24"/>
        </w:rPr>
        <w:t>i</w:t>
      </w:r>
      <w:r>
        <w:rPr>
          <w:sz w:val="24"/>
          <w:szCs w:val="24"/>
        </w:rPr>
        <w:t xml:space="preserve">ger Einsatz der KWK würde aufgrund </w:t>
      </w:r>
      <w:r w:rsidR="003F1A86">
        <w:rPr>
          <w:sz w:val="24"/>
          <w:szCs w:val="24"/>
        </w:rPr>
        <w:t xml:space="preserve">der “klumpigen“ </w:t>
      </w:r>
      <w:r>
        <w:rPr>
          <w:sz w:val="24"/>
          <w:szCs w:val="24"/>
        </w:rPr>
        <w:t xml:space="preserve">zeitlichen Struktur des RE Dargebotes </w:t>
      </w:r>
      <w:r w:rsidR="003F1A86">
        <w:rPr>
          <w:sz w:val="24"/>
          <w:szCs w:val="24"/>
        </w:rPr>
        <w:t xml:space="preserve">hingegen </w:t>
      </w:r>
      <w:r>
        <w:rPr>
          <w:sz w:val="24"/>
          <w:szCs w:val="24"/>
        </w:rPr>
        <w:t xml:space="preserve">unrealistisch große Wärmespeicher erfordern. </w:t>
      </w:r>
    </w:p>
    <w:p w:rsidR="000E3335" w:rsidRDefault="000E3335"/>
    <w:p w:rsidR="00385268" w:rsidRDefault="00452E21" w:rsidP="00385268">
      <w:pPr>
        <w:pStyle w:val="berschrift2"/>
      </w:pPr>
      <w:r>
        <w:t>0</w:t>
      </w:r>
      <w:r w:rsidR="00385268">
        <w:t>. Die Wärmewende</w:t>
      </w:r>
    </w:p>
    <w:p w:rsidR="00096662" w:rsidRPr="00096662" w:rsidRDefault="00096662" w:rsidP="00096662"/>
    <w:p w:rsidR="004323DA" w:rsidRDefault="00385268" w:rsidP="00441706">
      <w:pPr>
        <w:jc w:val="both"/>
        <w:rPr>
          <w:sz w:val="24"/>
          <w:szCs w:val="24"/>
        </w:rPr>
      </w:pPr>
      <w:r>
        <w:rPr>
          <w:sz w:val="24"/>
          <w:szCs w:val="24"/>
        </w:rPr>
        <w:t xml:space="preserve">Deutschland hat </w:t>
      </w:r>
      <w:r w:rsidR="004A5E94">
        <w:rPr>
          <w:sz w:val="24"/>
          <w:szCs w:val="24"/>
        </w:rPr>
        <w:t xml:space="preserve">als „Energiewende“ </w:t>
      </w:r>
      <w:r>
        <w:rPr>
          <w:sz w:val="24"/>
          <w:szCs w:val="24"/>
        </w:rPr>
        <w:t>beschlossen, seine Energieversorgung von fo</w:t>
      </w:r>
      <w:r>
        <w:rPr>
          <w:sz w:val="24"/>
          <w:szCs w:val="24"/>
        </w:rPr>
        <w:t>s</w:t>
      </w:r>
      <w:r>
        <w:rPr>
          <w:sz w:val="24"/>
          <w:szCs w:val="24"/>
        </w:rPr>
        <w:t>silen Brennstoffen zu lösen und auf den Einsatz Regenerativer Energien (RE) ausz</w:t>
      </w:r>
      <w:r>
        <w:rPr>
          <w:sz w:val="24"/>
          <w:szCs w:val="24"/>
        </w:rPr>
        <w:t>u</w:t>
      </w:r>
      <w:r>
        <w:rPr>
          <w:sz w:val="24"/>
          <w:szCs w:val="24"/>
        </w:rPr>
        <w:t>rich</w:t>
      </w:r>
      <w:r w:rsidR="004A5E94">
        <w:rPr>
          <w:sz w:val="24"/>
          <w:szCs w:val="24"/>
        </w:rPr>
        <w:t>ten. Hierzu dienen der bereits zeit</w:t>
      </w:r>
      <w:r>
        <w:rPr>
          <w:sz w:val="24"/>
          <w:szCs w:val="24"/>
        </w:rPr>
        <w:t>lich fixierte Ausstieg aus der Kernenergie und d</w:t>
      </w:r>
      <w:r w:rsidR="004A5E94">
        <w:rPr>
          <w:sz w:val="24"/>
          <w:szCs w:val="24"/>
        </w:rPr>
        <w:t xml:space="preserve">er Fahrplan zur Verminderung des CO2 Ausstoßes bei der Stromerzeugung. </w:t>
      </w:r>
      <w:r w:rsidR="00930395" w:rsidRPr="00930395">
        <w:rPr>
          <w:sz w:val="24"/>
          <w:szCs w:val="24"/>
        </w:rPr>
        <w:t>Au</w:t>
      </w:r>
      <w:r w:rsidR="00930395" w:rsidRPr="00930395">
        <w:rPr>
          <w:sz w:val="24"/>
          <w:szCs w:val="24"/>
        </w:rPr>
        <w:t>f</w:t>
      </w:r>
      <w:r w:rsidR="00930395" w:rsidRPr="00930395">
        <w:rPr>
          <w:sz w:val="24"/>
          <w:szCs w:val="24"/>
        </w:rPr>
        <w:t>grund des schwankenden und unsicheren Dargebotes von Sonne und Wind kann die Versorgungssicherheit nur durch den Einsatz von Speichern gewährleistet werden.</w:t>
      </w:r>
      <w:r w:rsidR="00930395">
        <w:rPr>
          <w:sz w:val="24"/>
          <w:szCs w:val="24"/>
        </w:rPr>
        <w:t xml:space="preserve">  Es ist vorteilhaft /1/, neben mechanischen (z.B. Pumpspeicherkraftwerken –„PSKW“) oder elektrischen Kurzzeitspeichern auch Langzeitspeicher auf Brennstoffbasis ei</w:t>
      </w:r>
      <w:r w:rsidR="00930395">
        <w:rPr>
          <w:sz w:val="24"/>
          <w:szCs w:val="24"/>
        </w:rPr>
        <w:t>n</w:t>
      </w:r>
      <w:r w:rsidR="00930395">
        <w:rPr>
          <w:sz w:val="24"/>
          <w:szCs w:val="24"/>
        </w:rPr>
        <w:t>zusetzen (siehe Kapitel 2). Der Brennstoff kann hierbei durch „Power to Gas“ (P2G) aus heimischem Überschussstrom gewonnen werden oder auch aus Ländern mit günstigerem RE-Dargebot  importiert werden (</w:t>
      </w:r>
      <w:r w:rsidR="007038AC">
        <w:rPr>
          <w:sz w:val="24"/>
          <w:szCs w:val="24"/>
        </w:rPr>
        <w:t>z.B. „</w:t>
      </w:r>
      <w:r w:rsidR="00930395">
        <w:rPr>
          <w:sz w:val="24"/>
          <w:szCs w:val="24"/>
        </w:rPr>
        <w:t>Desertec-Gas</w:t>
      </w:r>
      <w:r w:rsidR="007038AC">
        <w:rPr>
          <w:sz w:val="24"/>
          <w:szCs w:val="24"/>
        </w:rPr>
        <w:t>“</w:t>
      </w:r>
      <w:r w:rsidR="00930395">
        <w:rPr>
          <w:sz w:val="24"/>
          <w:szCs w:val="24"/>
        </w:rPr>
        <w:t>).</w:t>
      </w:r>
    </w:p>
    <w:p w:rsidR="004323DA" w:rsidRDefault="004323DA" w:rsidP="00441706">
      <w:pPr>
        <w:jc w:val="both"/>
        <w:rPr>
          <w:sz w:val="24"/>
          <w:szCs w:val="24"/>
        </w:rPr>
      </w:pPr>
    </w:p>
    <w:p w:rsidR="004323DA" w:rsidRDefault="007038AC" w:rsidP="00441706">
      <w:pPr>
        <w:jc w:val="both"/>
        <w:rPr>
          <w:sz w:val="24"/>
          <w:szCs w:val="24"/>
        </w:rPr>
      </w:pPr>
      <w:r>
        <w:rPr>
          <w:sz w:val="24"/>
          <w:szCs w:val="24"/>
        </w:rPr>
        <w:t>Zur Energiewende</w:t>
      </w:r>
      <w:r w:rsidR="004A5E94">
        <w:rPr>
          <w:sz w:val="24"/>
          <w:szCs w:val="24"/>
        </w:rPr>
        <w:t xml:space="preserve"> gehört natürlich auch eine „</w:t>
      </w:r>
      <w:r w:rsidR="004A5E94" w:rsidRPr="009C7F5A">
        <w:rPr>
          <w:b/>
          <w:sz w:val="24"/>
          <w:szCs w:val="24"/>
        </w:rPr>
        <w:t>Wärmewende</w:t>
      </w:r>
      <w:r w:rsidR="004A5E94">
        <w:rPr>
          <w:sz w:val="24"/>
          <w:szCs w:val="24"/>
        </w:rPr>
        <w:t>“, bei der es darum geht, einerseits den bisher noch verschwenderischen Wärmebedarf drastisch zu r</w:t>
      </w:r>
      <w:r w:rsidR="004A5E94">
        <w:rPr>
          <w:sz w:val="24"/>
          <w:szCs w:val="24"/>
        </w:rPr>
        <w:t>e</w:t>
      </w:r>
      <w:r w:rsidR="004A5E94">
        <w:rPr>
          <w:sz w:val="24"/>
          <w:szCs w:val="24"/>
        </w:rPr>
        <w:t>duzieren und andererseits den dann noch verbleibenden Energiee</w:t>
      </w:r>
      <w:r w:rsidR="004323DA">
        <w:rPr>
          <w:sz w:val="24"/>
          <w:szCs w:val="24"/>
        </w:rPr>
        <w:t>insatz auf der</w:t>
      </w:r>
      <w:r w:rsidR="004A5E94">
        <w:rPr>
          <w:sz w:val="24"/>
          <w:szCs w:val="24"/>
        </w:rPr>
        <w:t xml:space="preserve"> B</w:t>
      </w:r>
      <w:r w:rsidR="004A5E94">
        <w:rPr>
          <w:sz w:val="24"/>
          <w:szCs w:val="24"/>
        </w:rPr>
        <w:t>a</w:t>
      </w:r>
      <w:r w:rsidR="004A5E94">
        <w:rPr>
          <w:sz w:val="24"/>
          <w:szCs w:val="24"/>
        </w:rPr>
        <w:t xml:space="preserve">sis von RE bereitzustellen. Die bisher vorherrschende </w:t>
      </w:r>
      <w:r w:rsidR="008124CD">
        <w:rPr>
          <w:sz w:val="24"/>
          <w:szCs w:val="24"/>
        </w:rPr>
        <w:t>Warmwasser- und Heizw</w:t>
      </w:r>
      <w:r w:rsidR="004A5E94">
        <w:rPr>
          <w:sz w:val="24"/>
          <w:szCs w:val="24"/>
        </w:rPr>
        <w:t>ä</w:t>
      </w:r>
      <w:r w:rsidR="004A5E94">
        <w:rPr>
          <w:sz w:val="24"/>
          <w:szCs w:val="24"/>
        </w:rPr>
        <w:t>r</w:t>
      </w:r>
      <w:r w:rsidR="004A5E94">
        <w:rPr>
          <w:sz w:val="24"/>
          <w:szCs w:val="24"/>
        </w:rPr>
        <w:t xml:space="preserve">meerzeugung </w:t>
      </w:r>
      <w:r w:rsidR="008124CD">
        <w:rPr>
          <w:sz w:val="24"/>
          <w:szCs w:val="24"/>
        </w:rPr>
        <w:t xml:space="preserve">durch </w:t>
      </w:r>
      <w:r w:rsidR="004A5E94">
        <w:rPr>
          <w:sz w:val="24"/>
          <w:szCs w:val="24"/>
        </w:rPr>
        <w:t>bloße</w:t>
      </w:r>
      <w:r w:rsidR="008124CD">
        <w:rPr>
          <w:sz w:val="24"/>
          <w:szCs w:val="24"/>
        </w:rPr>
        <w:t>s</w:t>
      </w:r>
      <w:r w:rsidR="004A5E94">
        <w:rPr>
          <w:sz w:val="24"/>
          <w:szCs w:val="24"/>
        </w:rPr>
        <w:t xml:space="preserve"> Ver</w:t>
      </w:r>
      <w:r w:rsidR="008124CD">
        <w:rPr>
          <w:sz w:val="24"/>
          <w:szCs w:val="24"/>
        </w:rPr>
        <w:t xml:space="preserve">heizen von </w:t>
      </w:r>
      <w:r w:rsidR="004A5E94">
        <w:rPr>
          <w:sz w:val="24"/>
          <w:szCs w:val="24"/>
        </w:rPr>
        <w:t xml:space="preserve">Erdgas und Heizöl </w:t>
      </w:r>
      <w:r w:rsidR="004323DA">
        <w:rPr>
          <w:sz w:val="24"/>
          <w:szCs w:val="24"/>
        </w:rPr>
        <w:t xml:space="preserve">ist </w:t>
      </w:r>
      <w:r w:rsidR="008124CD">
        <w:rPr>
          <w:sz w:val="24"/>
          <w:szCs w:val="24"/>
        </w:rPr>
        <w:t xml:space="preserve">mit den Zielen der </w:t>
      </w:r>
      <w:r>
        <w:rPr>
          <w:sz w:val="24"/>
          <w:szCs w:val="24"/>
        </w:rPr>
        <w:t>Wärme</w:t>
      </w:r>
      <w:r w:rsidR="008124CD">
        <w:rPr>
          <w:sz w:val="24"/>
          <w:szCs w:val="24"/>
        </w:rPr>
        <w:t xml:space="preserve">wende nicht mehr verträglich. </w:t>
      </w:r>
    </w:p>
    <w:p w:rsidR="004323DA" w:rsidRDefault="004323DA" w:rsidP="00441706">
      <w:pPr>
        <w:jc w:val="both"/>
        <w:rPr>
          <w:sz w:val="24"/>
          <w:szCs w:val="24"/>
        </w:rPr>
      </w:pPr>
    </w:p>
    <w:p w:rsidR="00ED47EB" w:rsidRDefault="008124CD" w:rsidP="00ED47EB">
      <w:pPr>
        <w:jc w:val="both"/>
        <w:rPr>
          <w:sz w:val="24"/>
          <w:szCs w:val="24"/>
        </w:rPr>
      </w:pPr>
      <w:r>
        <w:rPr>
          <w:sz w:val="24"/>
          <w:szCs w:val="24"/>
        </w:rPr>
        <w:t>Neben einem  direkten Einsatz von Solarthermie</w:t>
      </w:r>
      <w:r w:rsidR="007038AC">
        <w:rPr>
          <w:sz w:val="24"/>
          <w:szCs w:val="24"/>
        </w:rPr>
        <w:t xml:space="preserve"> (</w:t>
      </w:r>
      <w:r>
        <w:rPr>
          <w:sz w:val="24"/>
          <w:szCs w:val="24"/>
        </w:rPr>
        <w:t xml:space="preserve">die aber </w:t>
      </w:r>
      <w:r w:rsidR="007038AC">
        <w:rPr>
          <w:sz w:val="24"/>
          <w:szCs w:val="24"/>
        </w:rPr>
        <w:t xml:space="preserve">hierzulande </w:t>
      </w:r>
      <w:r>
        <w:rPr>
          <w:sz w:val="24"/>
          <w:szCs w:val="24"/>
        </w:rPr>
        <w:t>in der Regel nur eine Teillast des jährlichen Wärmebedarfes abdecken kann</w:t>
      </w:r>
      <w:r w:rsidR="007038AC">
        <w:rPr>
          <w:sz w:val="24"/>
          <w:szCs w:val="24"/>
        </w:rPr>
        <w:t>)</w:t>
      </w:r>
      <w:r>
        <w:rPr>
          <w:sz w:val="24"/>
          <w:szCs w:val="24"/>
        </w:rPr>
        <w:t xml:space="preserve"> werden für die kün</w:t>
      </w:r>
      <w:r>
        <w:rPr>
          <w:sz w:val="24"/>
          <w:szCs w:val="24"/>
        </w:rPr>
        <w:t>f</w:t>
      </w:r>
      <w:r>
        <w:rPr>
          <w:sz w:val="24"/>
          <w:szCs w:val="24"/>
        </w:rPr>
        <w:t xml:space="preserve">tige Wärmeerzeugung </w:t>
      </w:r>
      <w:r w:rsidR="00170128">
        <w:rPr>
          <w:sz w:val="24"/>
          <w:szCs w:val="24"/>
        </w:rPr>
        <w:t xml:space="preserve">insbesondere zwei fortschrittliche Technologien </w:t>
      </w:r>
      <w:r w:rsidR="00875776">
        <w:rPr>
          <w:sz w:val="24"/>
          <w:szCs w:val="24"/>
        </w:rPr>
        <w:t>vorgeschl</w:t>
      </w:r>
      <w:r w:rsidR="00875776">
        <w:rPr>
          <w:sz w:val="24"/>
          <w:szCs w:val="24"/>
        </w:rPr>
        <w:t>a</w:t>
      </w:r>
      <w:r w:rsidR="00875776">
        <w:rPr>
          <w:sz w:val="24"/>
          <w:szCs w:val="24"/>
        </w:rPr>
        <w:t>gen</w:t>
      </w:r>
      <w:r w:rsidR="00170128">
        <w:rPr>
          <w:sz w:val="24"/>
          <w:szCs w:val="24"/>
        </w:rPr>
        <w:t>, die beide eng mit der zukünftigen Stromerzeugung verbunden sind</w:t>
      </w:r>
      <w:r w:rsidR="00A24F4F">
        <w:rPr>
          <w:sz w:val="24"/>
          <w:szCs w:val="24"/>
        </w:rPr>
        <w:t>:</w:t>
      </w:r>
    </w:p>
    <w:p w:rsidR="00A24F4F" w:rsidRDefault="00A24F4F" w:rsidP="00ED47EB">
      <w:pPr>
        <w:jc w:val="both"/>
        <w:rPr>
          <w:sz w:val="24"/>
          <w:szCs w:val="24"/>
        </w:rPr>
      </w:pPr>
    </w:p>
    <w:p w:rsidR="00170128" w:rsidRPr="00ED47EB" w:rsidRDefault="004323DA" w:rsidP="00ED47EB">
      <w:pPr>
        <w:pStyle w:val="Listenabsatz"/>
        <w:numPr>
          <w:ilvl w:val="0"/>
          <w:numId w:val="1"/>
        </w:numPr>
        <w:jc w:val="both"/>
        <w:rPr>
          <w:sz w:val="24"/>
          <w:szCs w:val="24"/>
        </w:rPr>
      </w:pPr>
      <w:r w:rsidRPr="00ED47EB">
        <w:rPr>
          <w:sz w:val="24"/>
          <w:szCs w:val="24"/>
        </w:rPr>
        <w:lastRenderedPageBreak/>
        <w:t>Wärmepumpen (WP), die mit dem aus RE erzeugten Strom betrieben werden</w:t>
      </w:r>
      <w:r w:rsidR="00ED47EB">
        <w:rPr>
          <w:sz w:val="24"/>
          <w:szCs w:val="24"/>
        </w:rPr>
        <w:t>.</w:t>
      </w:r>
    </w:p>
    <w:p w:rsidR="00385268" w:rsidRPr="00170128" w:rsidRDefault="00170128" w:rsidP="00170128">
      <w:pPr>
        <w:pStyle w:val="Listenabsatz"/>
        <w:numPr>
          <w:ilvl w:val="0"/>
          <w:numId w:val="1"/>
        </w:numPr>
        <w:rPr>
          <w:sz w:val="24"/>
          <w:szCs w:val="24"/>
        </w:rPr>
      </w:pPr>
      <w:r>
        <w:rPr>
          <w:sz w:val="24"/>
          <w:szCs w:val="24"/>
        </w:rPr>
        <w:t xml:space="preserve">Kraftwärmekopplungs </w:t>
      </w:r>
      <w:r w:rsidR="004323DA">
        <w:rPr>
          <w:sz w:val="24"/>
          <w:szCs w:val="24"/>
        </w:rPr>
        <w:t>-</w:t>
      </w:r>
      <w:r>
        <w:rPr>
          <w:sz w:val="24"/>
          <w:szCs w:val="24"/>
        </w:rPr>
        <w:t>Anlagen (KWK)</w:t>
      </w:r>
      <w:r w:rsidR="00875776">
        <w:rPr>
          <w:sz w:val="24"/>
          <w:szCs w:val="24"/>
        </w:rPr>
        <w:t xml:space="preserve"> für die verbleibende Stromerzeugung aus Brennstoffen, wobei die als Koppelprodukt erzeugte Wärme zur Bedarf</w:t>
      </w:r>
      <w:r w:rsidR="00875776">
        <w:rPr>
          <w:sz w:val="24"/>
          <w:szCs w:val="24"/>
        </w:rPr>
        <w:t>s</w:t>
      </w:r>
      <w:r w:rsidR="00875776">
        <w:rPr>
          <w:sz w:val="24"/>
          <w:szCs w:val="24"/>
        </w:rPr>
        <w:t xml:space="preserve">deckung eingesetzt wird. </w:t>
      </w:r>
    </w:p>
    <w:p w:rsidR="00930395" w:rsidRDefault="00930395" w:rsidP="0048160D">
      <w:pPr>
        <w:jc w:val="both"/>
        <w:rPr>
          <w:sz w:val="24"/>
          <w:szCs w:val="24"/>
        </w:rPr>
      </w:pPr>
    </w:p>
    <w:p w:rsidR="00E11BD3" w:rsidRDefault="00922671" w:rsidP="0048160D">
      <w:pPr>
        <w:jc w:val="both"/>
        <w:rPr>
          <w:sz w:val="24"/>
          <w:szCs w:val="24"/>
        </w:rPr>
      </w:pPr>
      <w:r>
        <w:rPr>
          <w:sz w:val="24"/>
          <w:szCs w:val="24"/>
        </w:rPr>
        <w:t xml:space="preserve">Nun erhebt sich die Frage: Sind beide Optionen </w:t>
      </w:r>
      <w:r w:rsidR="002F03E4">
        <w:rPr>
          <w:sz w:val="24"/>
          <w:szCs w:val="24"/>
        </w:rPr>
        <w:t>effizient</w:t>
      </w:r>
      <w:r w:rsidR="00E11BD3">
        <w:rPr>
          <w:sz w:val="24"/>
          <w:szCs w:val="24"/>
        </w:rPr>
        <w:t xml:space="preserve"> und wie passen sie zu den </w:t>
      </w:r>
      <w:r w:rsidR="002F03E4">
        <w:rPr>
          <w:sz w:val="24"/>
          <w:szCs w:val="24"/>
        </w:rPr>
        <w:t>Gegebenheiten</w:t>
      </w:r>
      <w:r w:rsidR="00724CE7">
        <w:rPr>
          <w:sz w:val="24"/>
          <w:szCs w:val="24"/>
        </w:rPr>
        <w:t>,</w:t>
      </w:r>
      <w:r w:rsidR="002F03E4">
        <w:rPr>
          <w:sz w:val="24"/>
          <w:szCs w:val="24"/>
        </w:rPr>
        <w:t xml:space="preserve"> </w:t>
      </w:r>
      <w:r w:rsidR="00724CE7" w:rsidRPr="00724CE7">
        <w:rPr>
          <w:sz w:val="24"/>
          <w:szCs w:val="24"/>
        </w:rPr>
        <w:t>wie sie mit weitgehender bzw. vollständiger Umsetzung der Ene</w:t>
      </w:r>
      <w:r w:rsidR="00724CE7" w:rsidRPr="00724CE7">
        <w:rPr>
          <w:sz w:val="24"/>
          <w:szCs w:val="24"/>
        </w:rPr>
        <w:t>r</w:t>
      </w:r>
      <w:r w:rsidR="00724CE7" w:rsidRPr="00724CE7">
        <w:rPr>
          <w:sz w:val="24"/>
          <w:szCs w:val="24"/>
        </w:rPr>
        <w:t xml:space="preserve">giewende („vollendete Energiewende“) </w:t>
      </w:r>
      <w:r w:rsidR="00724CE7">
        <w:rPr>
          <w:sz w:val="24"/>
          <w:szCs w:val="24"/>
        </w:rPr>
        <w:t>vorliegen werden?</w:t>
      </w:r>
      <w:r w:rsidR="00E11BD3">
        <w:rPr>
          <w:sz w:val="24"/>
          <w:szCs w:val="24"/>
        </w:rPr>
        <w:t xml:space="preserve"> </w:t>
      </w:r>
      <w:r w:rsidR="002F03E4">
        <w:rPr>
          <w:sz w:val="24"/>
          <w:szCs w:val="24"/>
        </w:rPr>
        <w:t>Im Folgenden  wird -</w:t>
      </w:r>
      <w:r w:rsidR="00A44924">
        <w:rPr>
          <w:sz w:val="24"/>
          <w:szCs w:val="24"/>
        </w:rPr>
        <w:t xml:space="preserve"> </w:t>
      </w:r>
      <w:r w:rsidR="002F03E4">
        <w:rPr>
          <w:sz w:val="24"/>
          <w:szCs w:val="24"/>
        </w:rPr>
        <w:t>nach einem Vergleich der Effizienz der Strom</w:t>
      </w:r>
      <w:r w:rsidR="00A44924">
        <w:rPr>
          <w:sz w:val="24"/>
          <w:szCs w:val="24"/>
        </w:rPr>
        <w:t xml:space="preserve">- </w:t>
      </w:r>
      <w:r w:rsidR="002F03E4">
        <w:rPr>
          <w:sz w:val="24"/>
          <w:szCs w:val="24"/>
        </w:rPr>
        <w:t>und Wärmeerzeugung über WP und KWK</w:t>
      </w:r>
      <w:r w:rsidR="00342B04">
        <w:rPr>
          <w:sz w:val="24"/>
          <w:szCs w:val="24"/>
        </w:rPr>
        <w:t xml:space="preserve"> (Kapitel</w:t>
      </w:r>
      <w:r w:rsidR="00452E21">
        <w:rPr>
          <w:sz w:val="24"/>
          <w:szCs w:val="24"/>
        </w:rPr>
        <w:t xml:space="preserve"> 1</w:t>
      </w:r>
      <w:r w:rsidR="00342B04">
        <w:rPr>
          <w:sz w:val="24"/>
          <w:szCs w:val="24"/>
        </w:rPr>
        <w:t>)</w:t>
      </w:r>
      <w:r w:rsidR="002F03E4">
        <w:rPr>
          <w:sz w:val="24"/>
          <w:szCs w:val="24"/>
        </w:rPr>
        <w:t xml:space="preserve"> - untersucht, wie </w:t>
      </w:r>
      <w:r w:rsidR="00452E21">
        <w:rPr>
          <w:sz w:val="24"/>
          <w:szCs w:val="24"/>
        </w:rPr>
        <w:t>zweckmäßig</w:t>
      </w:r>
      <w:r w:rsidR="002F03E4">
        <w:rPr>
          <w:sz w:val="24"/>
          <w:szCs w:val="24"/>
        </w:rPr>
        <w:t xml:space="preserve"> beide Wärmeerzeuger</w:t>
      </w:r>
      <w:r w:rsidR="001855BE" w:rsidRPr="001855BE">
        <w:t xml:space="preserve"> </w:t>
      </w:r>
      <w:r w:rsidR="001855BE" w:rsidRPr="001855BE">
        <w:rPr>
          <w:sz w:val="24"/>
          <w:szCs w:val="24"/>
        </w:rPr>
        <w:t>angesichts der Ve</w:t>
      </w:r>
      <w:r w:rsidR="001855BE" w:rsidRPr="001855BE">
        <w:rPr>
          <w:sz w:val="24"/>
          <w:szCs w:val="24"/>
        </w:rPr>
        <w:t>r</w:t>
      </w:r>
      <w:r w:rsidR="001855BE" w:rsidRPr="001855BE">
        <w:rPr>
          <w:sz w:val="24"/>
          <w:szCs w:val="24"/>
        </w:rPr>
        <w:t xml:space="preserve">fügbarkeit von Strom aus RE und </w:t>
      </w:r>
      <w:r w:rsidR="00BA4483">
        <w:rPr>
          <w:sz w:val="24"/>
          <w:szCs w:val="24"/>
        </w:rPr>
        <w:t xml:space="preserve">dem verbleibendem Strombedarf </w:t>
      </w:r>
      <w:r w:rsidR="001855BE" w:rsidRPr="001855BE">
        <w:rPr>
          <w:sz w:val="24"/>
          <w:szCs w:val="24"/>
        </w:rPr>
        <w:t>aus Langzei</w:t>
      </w:r>
      <w:r w:rsidR="001855BE" w:rsidRPr="001855BE">
        <w:rPr>
          <w:sz w:val="24"/>
          <w:szCs w:val="24"/>
        </w:rPr>
        <w:t>t</w:t>
      </w:r>
      <w:r w:rsidR="001855BE" w:rsidRPr="001855BE">
        <w:rPr>
          <w:sz w:val="24"/>
          <w:szCs w:val="24"/>
        </w:rPr>
        <w:t>speichern bei einer vollendeten Energiewende sind</w:t>
      </w:r>
      <w:r w:rsidR="002F03E4">
        <w:rPr>
          <w:sz w:val="24"/>
          <w:szCs w:val="24"/>
        </w:rPr>
        <w:t>. Dazu wird</w:t>
      </w:r>
      <w:r w:rsidR="0048160D">
        <w:rPr>
          <w:sz w:val="24"/>
          <w:szCs w:val="24"/>
        </w:rPr>
        <w:t xml:space="preserve"> </w:t>
      </w:r>
      <w:r w:rsidR="002F03E4">
        <w:rPr>
          <w:sz w:val="24"/>
          <w:szCs w:val="24"/>
        </w:rPr>
        <w:t>ein einfaches „Zwe</w:t>
      </w:r>
      <w:r w:rsidR="002F03E4">
        <w:rPr>
          <w:sz w:val="24"/>
          <w:szCs w:val="24"/>
        </w:rPr>
        <w:t>i</w:t>
      </w:r>
      <w:r w:rsidR="002F03E4">
        <w:rPr>
          <w:sz w:val="24"/>
          <w:szCs w:val="24"/>
        </w:rPr>
        <w:t>speicher-Modell“ zugrunde gelegt</w:t>
      </w:r>
      <w:r w:rsidR="00ED47EB">
        <w:rPr>
          <w:sz w:val="24"/>
          <w:szCs w:val="24"/>
        </w:rPr>
        <w:t xml:space="preserve">  (Kapitel 2)</w:t>
      </w:r>
      <w:r w:rsidR="002F03E4">
        <w:rPr>
          <w:sz w:val="24"/>
          <w:szCs w:val="24"/>
        </w:rPr>
        <w:t xml:space="preserve">. </w:t>
      </w:r>
    </w:p>
    <w:p w:rsidR="009C7F5A" w:rsidRDefault="009C7F5A" w:rsidP="0048160D">
      <w:pPr>
        <w:jc w:val="both"/>
        <w:rPr>
          <w:sz w:val="24"/>
          <w:szCs w:val="24"/>
        </w:rPr>
      </w:pPr>
    </w:p>
    <w:p w:rsidR="00AF4911" w:rsidRDefault="00AF4911" w:rsidP="00E11BD3"/>
    <w:p w:rsidR="00E11BD3" w:rsidRDefault="00452E21" w:rsidP="00AF4911">
      <w:pPr>
        <w:pStyle w:val="berschrift2"/>
      </w:pPr>
      <w:r>
        <w:t>1</w:t>
      </w:r>
      <w:r w:rsidR="00E11BD3">
        <w:t>.</w:t>
      </w:r>
      <w:r w:rsidR="00CE6A20">
        <w:t xml:space="preserve"> Hohe Wertschätzung der </w:t>
      </w:r>
      <w:r w:rsidR="00E11BD3">
        <w:t>KWK</w:t>
      </w:r>
      <w:r w:rsidR="002475E4">
        <w:t xml:space="preserve"> - ist sie berechtigt?</w:t>
      </w:r>
    </w:p>
    <w:p w:rsidR="00CE6A20" w:rsidRDefault="00CE6A20">
      <w:pPr>
        <w:rPr>
          <w:sz w:val="24"/>
          <w:szCs w:val="24"/>
        </w:rPr>
      </w:pPr>
    </w:p>
    <w:p w:rsidR="001320A9" w:rsidRDefault="00A04E21" w:rsidP="00C80FA6">
      <w:pPr>
        <w:jc w:val="both"/>
        <w:rPr>
          <w:sz w:val="24"/>
          <w:szCs w:val="24"/>
        </w:rPr>
      </w:pPr>
      <w:r>
        <w:rPr>
          <w:sz w:val="24"/>
          <w:szCs w:val="24"/>
        </w:rPr>
        <w:t>Die Bundesrepublik Deutschland hat im Kraftwärmekopplungsgesetz (KWKG)</w:t>
      </w:r>
      <w:r w:rsidR="00C61390">
        <w:rPr>
          <w:sz w:val="24"/>
          <w:szCs w:val="24"/>
        </w:rPr>
        <w:t xml:space="preserve"> /</w:t>
      </w:r>
      <w:r w:rsidR="00C61390" w:rsidRPr="00C80FA6">
        <w:rPr>
          <w:sz w:val="24"/>
          <w:szCs w:val="24"/>
        </w:rPr>
        <w:t>3</w:t>
      </w:r>
      <w:r w:rsidR="00C61390">
        <w:rPr>
          <w:sz w:val="24"/>
          <w:szCs w:val="24"/>
        </w:rPr>
        <w:t>/</w:t>
      </w:r>
      <w:r>
        <w:rPr>
          <w:sz w:val="24"/>
          <w:szCs w:val="24"/>
        </w:rPr>
        <w:t xml:space="preserve"> als Ziel vorgegeben, den Anteil des Stromes aus KWK</w:t>
      </w:r>
      <w:r w:rsidR="00A44924">
        <w:rPr>
          <w:sz w:val="24"/>
          <w:szCs w:val="24"/>
        </w:rPr>
        <w:t xml:space="preserve">- </w:t>
      </w:r>
      <w:r>
        <w:rPr>
          <w:sz w:val="24"/>
          <w:szCs w:val="24"/>
        </w:rPr>
        <w:t>Anlagen an der deutschen Stromerzeugung bis 202</w:t>
      </w:r>
      <w:r w:rsidR="001320A9">
        <w:rPr>
          <w:sz w:val="24"/>
          <w:szCs w:val="24"/>
        </w:rPr>
        <w:t>5 AD</w:t>
      </w:r>
      <w:r>
        <w:rPr>
          <w:sz w:val="24"/>
          <w:szCs w:val="24"/>
        </w:rPr>
        <w:t xml:space="preserve"> auf 25% zu steigern. Hierzu wurde ein weitgespanntes Netz von Förderungen geknüpft, das vor allem im KWKG, aber auch im</w:t>
      </w:r>
      <w:r w:rsidR="00E84957">
        <w:rPr>
          <w:sz w:val="24"/>
          <w:szCs w:val="24"/>
        </w:rPr>
        <w:t xml:space="preserve"> Erneuerb</w:t>
      </w:r>
      <w:r w:rsidR="00E84957">
        <w:rPr>
          <w:sz w:val="24"/>
          <w:szCs w:val="24"/>
        </w:rPr>
        <w:t>a</w:t>
      </w:r>
      <w:r w:rsidR="00E84957">
        <w:rPr>
          <w:sz w:val="24"/>
          <w:szCs w:val="24"/>
        </w:rPr>
        <w:t>ren-Energien-Gesetz (</w:t>
      </w:r>
      <w:r>
        <w:rPr>
          <w:sz w:val="24"/>
          <w:szCs w:val="24"/>
        </w:rPr>
        <w:t>EEG</w:t>
      </w:r>
      <w:r w:rsidR="00E84957">
        <w:rPr>
          <w:sz w:val="24"/>
          <w:szCs w:val="24"/>
        </w:rPr>
        <w:t>) nieder gelegt ist und durch weitere staatliche  „Impul</w:t>
      </w:r>
      <w:r w:rsidR="00E84957">
        <w:rPr>
          <w:sz w:val="24"/>
          <w:szCs w:val="24"/>
        </w:rPr>
        <w:t>s</w:t>
      </w:r>
      <w:r w:rsidR="00E84957">
        <w:rPr>
          <w:sz w:val="24"/>
          <w:szCs w:val="24"/>
        </w:rPr>
        <w:t xml:space="preserve">programme“ und Finanzierungshilfen ergänzt wird. Einen praxisnahen Überblick für den Bereich der Wohnungswirtschaft findet man </w:t>
      </w:r>
      <w:r w:rsidR="007E707D">
        <w:rPr>
          <w:sz w:val="24"/>
          <w:szCs w:val="24"/>
        </w:rPr>
        <w:t>e.g.</w:t>
      </w:r>
      <w:r w:rsidR="00A44924">
        <w:rPr>
          <w:sz w:val="24"/>
          <w:szCs w:val="24"/>
        </w:rPr>
        <w:t xml:space="preserve"> im Kapitel „KWK </w:t>
      </w:r>
      <w:r w:rsidR="00E84957">
        <w:rPr>
          <w:sz w:val="24"/>
          <w:szCs w:val="24"/>
        </w:rPr>
        <w:t>Zuschläge 2016 –</w:t>
      </w:r>
      <w:r w:rsidR="00A44924">
        <w:rPr>
          <w:sz w:val="24"/>
          <w:szCs w:val="24"/>
        </w:rPr>
        <w:t xml:space="preserve"> </w:t>
      </w:r>
      <w:r w:rsidR="00E84957">
        <w:rPr>
          <w:sz w:val="24"/>
          <w:szCs w:val="24"/>
        </w:rPr>
        <w:t xml:space="preserve">Förder-und Finanzierungsmöglichkeiten“ einer Broschüre </w:t>
      </w:r>
      <w:r w:rsidR="007E707D">
        <w:rPr>
          <w:sz w:val="24"/>
          <w:szCs w:val="24"/>
        </w:rPr>
        <w:t>/</w:t>
      </w:r>
      <w:r w:rsidR="00CE6A20" w:rsidRPr="00C80FA6">
        <w:rPr>
          <w:sz w:val="24"/>
          <w:szCs w:val="24"/>
        </w:rPr>
        <w:t>4</w:t>
      </w:r>
      <w:r w:rsidR="007E707D">
        <w:rPr>
          <w:sz w:val="24"/>
          <w:szCs w:val="24"/>
        </w:rPr>
        <w:t xml:space="preserve">/ </w:t>
      </w:r>
      <w:r w:rsidR="00E84957">
        <w:rPr>
          <w:sz w:val="24"/>
          <w:szCs w:val="24"/>
        </w:rPr>
        <w:t xml:space="preserve">des </w:t>
      </w:r>
      <w:r w:rsidR="007E707D">
        <w:rPr>
          <w:sz w:val="24"/>
        </w:rPr>
        <w:t xml:space="preserve"> </w:t>
      </w:r>
      <w:r w:rsidR="007E707D">
        <w:rPr>
          <w:sz w:val="24"/>
          <w:szCs w:val="24"/>
        </w:rPr>
        <w:t>Bundesve</w:t>
      </w:r>
      <w:r w:rsidR="007E707D">
        <w:rPr>
          <w:sz w:val="24"/>
          <w:szCs w:val="24"/>
        </w:rPr>
        <w:t>r</w:t>
      </w:r>
      <w:r w:rsidR="007E707D">
        <w:rPr>
          <w:sz w:val="24"/>
          <w:szCs w:val="24"/>
        </w:rPr>
        <w:t>bandes Kraft-Wärme–Kopplung (B.KWK</w:t>
      </w:r>
      <w:r w:rsidR="00E84957">
        <w:rPr>
          <w:sz w:val="24"/>
          <w:szCs w:val="24"/>
        </w:rPr>
        <w:t xml:space="preserve">). </w:t>
      </w:r>
      <w:r w:rsidR="001320A9">
        <w:rPr>
          <w:sz w:val="24"/>
          <w:szCs w:val="24"/>
        </w:rPr>
        <w:t>Es gibt sogar Dienstleister, die</w:t>
      </w:r>
      <w:r w:rsidR="007E707D">
        <w:rPr>
          <w:sz w:val="24"/>
          <w:szCs w:val="24"/>
        </w:rPr>
        <w:t xml:space="preserve"> sich darauf </w:t>
      </w:r>
      <w:r w:rsidR="007E707D" w:rsidRPr="007E707D">
        <w:rPr>
          <w:sz w:val="24"/>
          <w:szCs w:val="24"/>
        </w:rPr>
        <w:t>spezialisiert haben, die Betreiber von KWK-</w:t>
      </w:r>
      <w:r w:rsidR="00A44924">
        <w:rPr>
          <w:sz w:val="24"/>
          <w:szCs w:val="24"/>
        </w:rPr>
        <w:t xml:space="preserve"> </w:t>
      </w:r>
      <w:r w:rsidR="007E707D" w:rsidRPr="007E707D">
        <w:rPr>
          <w:sz w:val="24"/>
          <w:szCs w:val="24"/>
        </w:rPr>
        <w:t xml:space="preserve">Anlagen bei der Nutzung vorhandener Fördermöglichkeiten </w:t>
      </w:r>
      <w:r w:rsidR="007E707D">
        <w:rPr>
          <w:sz w:val="24"/>
          <w:szCs w:val="24"/>
        </w:rPr>
        <w:t>zu unterstützen /</w:t>
      </w:r>
      <w:r w:rsidR="00CE6A20" w:rsidRPr="00C80FA6">
        <w:rPr>
          <w:sz w:val="24"/>
          <w:szCs w:val="24"/>
        </w:rPr>
        <w:t>4</w:t>
      </w:r>
      <w:r w:rsidR="007E707D">
        <w:rPr>
          <w:sz w:val="24"/>
          <w:szCs w:val="24"/>
        </w:rPr>
        <w:t xml:space="preserve">/.  Die </w:t>
      </w:r>
      <w:r w:rsidR="00A44924">
        <w:rPr>
          <w:sz w:val="24"/>
          <w:szCs w:val="24"/>
        </w:rPr>
        <w:t xml:space="preserve">Finanzierung </w:t>
      </w:r>
      <w:r w:rsidR="00300904">
        <w:rPr>
          <w:sz w:val="24"/>
          <w:szCs w:val="24"/>
        </w:rPr>
        <w:t>der durch das KWK</w:t>
      </w:r>
      <w:r w:rsidR="007E707D">
        <w:rPr>
          <w:sz w:val="24"/>
          <w:szCs w:val="24"/>
        </w:rPr>
        <w:t>G</w:t>
      </w:r>
      <w:r w:rsidR="00300904">
        <w:rPr>
          <w:sz w:val="24"/>
          <w:szCs w:val="24"/>
        </w:rPr>
        <w:t xml:space="preserve"> b</w:t>
      </w:r>
      <w:r w:rsidR="00300904">
        <w:rPr>
          <w:sz w:val="24"/>
          <w:szCs w:val="24"/>
        </w:rPr>
        <w:t>e</w:t>
      </w:r>
      <w:r w:rsidR="00300904">
        <w:rPr>
          <w:sz w:val="24"/>
          <w:szCs w:val="24"/>
        </w:rPr>
        <w:t>gründeten Subventionen w</w:t>
      </w:r>
      <w:r w:rsidR="00A44924">
        <w:rPr>
          <w:sz w:val="24"/>
          <w:szCs w:val="24"/>
        </w:rPr>
        <w:t>i</w:t>
      </w:r>
      <w:r w:rsidR="00300904">
        <w:rPr>
          <w:sz w:val="24"/>
          <w:szCs w:val="24"/>
        </w:rPr>
        <w:t>rd über einen Zuschlag von derzeit  0,</w:t>
      </w:r>
      <w:r w:rsidR="00FA59F0">
        <w:rPr>
          <w:sz w:val="24"/>
          <w:szCs w:val="24"/>
        </w:rPr>
        <w:t xml:space="preserve">254 </w:t>
      </w:r>
      <w:r w:rsidR="008A3FED">
        <w:rPr>
          <w:sz w:val="24"/>
          <w:szCs w:val="24"/>
        </w:rPr>
        <w:t xml:space="preserve"> ct</w:t>
      </w:r>
      <w:r w:rsidR="00300904">
        <w:rPr>
          <w:sz w:val="24"/>
          <w:szCs w:val="24"/>
        </w:rPr>
        <w:t>/kWh</w:t>
      </w:r>
      <w:r w:rsidR="00FA59F0">
        <w:rPr>
          <w:sz w:val="24"/>
          <w:szCs w:val="24"/>
        </w:rPr>
        <w:t xml:space="preserve"> (Stand 2015, </w:t>
      </w:r>
      <w:r w:rsidR="00FA59F0" w:rsidRPr="00FA59F0">
        <w:rPr>
          <w:sz w:val="24"/>
        </w:rPr>
        <w:t>/</w:t>
      </w:r>
      <w:r w:rsidR="00CE6A20" w:rsidRPr="008A3FED">
        <w:rPr>
          <w:sz w:val="24"/>
        </w:rPr>
        <w:t>5</w:t>
      </w:r>
      <w:r w:rsidR="008A3FED" w:rsidRPr="008A3FED">
        <w:rPr>
          <w:sz w:val="24"/>
        </w:rPr>
        <w:t>/</w:t>
      </w:r>
      <w:r w:rsidR="008A3FED">
        <w:rPr>
          <w:sz w:val="24"/>
        </w:rPr>
        <w:t>)</w:t>
      </w:r>
      <w:r w:rsidR="00300904">
        <w:rPr>
          <w:sz w:val="24"/>
          <w:szCs w:val="24"/>
        </w:rPr>
        <w:t xml:space="preserve"> auf</w:t>
      </w:r>
      <w:r w:rsidR="00CE6A20">
        <w:rPr>
          <w:sz w:val="24"/>
          <w:szCs w:val="24"/>
        </w:rPr>
        <w:t xml:space="preserve"> grundsätzlich </w:t>
      </w:r>
      <w:r w:rsidR="00300904">
        <w:rPr>
          <w:sz w:val="24"/>
          <w:szCs w:val="24"/>
        </w:rPr>
        <w:t xml:space="preserve">alle Stromabnehmer umgelegt. </w:t>
      </w:r>
      <w:r w:rsidR="007E707D">
        <w:rPr>
          <w:sz w:val="24"/>
          <w:szCs w:val="24"/>
        </w:rPr>
        <w:t xml:space="preserve"> </w:t>
      </w:r>
    </w:p>
    <w:p w:rsidR="007E707D" w:rsidRDefault="007E707D">
      <w:pPr>
        <w:rPr>
          <w:sz w:val="24"/>
          <w:szCs w:val="24"/>
        </w:rPr>
      </w:pPr>
    </w:p>
    <w:p w:rsidR="00896977" w:rsidRDefault="00896977" w:rsidP="008157EA">
      <w:pPr>
        <w:jc w:val="both"/>
        <w:rPr>
          <w:sz w:val="24"/>
          <w:szCs w:val="24"/>
        </w:rPr>
      </w:pPr>
      <w:r>
        <w:rPr>
          <w:sz w:val="24"/>
          <w:szCs w:val="24"/>
        </w:rPr>
        <w:t>Der zukünftige Einsatz der KWK sieht sich mit der Vorhaltung konfrontiert, dass sie wg. ihrer ausschließlichen Gebundenheit an Brennstoffe diese auch dann einsetzen müsse, wenn Strom aus RE im Überfluss im Netz verfügbar ist.</w:t>
      </w:r>
      <w:r w:rsidRPr="00BA4483">
        <w:rPr>
          <w:sz w:val="24"/>
          <w:szCs w:val="24"/>
        </w:rPr>
        <w:t xml:space="preserve"> </w:t>
      </w:r>
      <w:r>
        <w:rPr>
          <w:sz w:val="24"/>
          <w:szCs w:val="24"/>
        </w:rPr>
        <w:t xml:space="preserve">Diesem Einwand werden in der Diskussion zwei  Argumente entgegen gehalten: </w:t>
      </w:r>
    </w:p>
    <w:p w:rsidR="00896977" w:rsidRDefault="00896977" w:rsidP="00896977">
      <w:pPr>
        <w:jc w:val="both"/>
        <w:rPr>
          <w:sz w:val="24"/>
          <w:szCs w:val="24"/>
        </w:rPr>
      </w:pPr>
      <w:r>
        <w:rPr>
          <w:sz w:val="24"/>
          <w:szCs w:val="24"/>
        </w:rPr>
        <w:t xml:space="preserve">  (1) die – aus der Sicht ihrer Befürworter -  überragende  Effizienz der KWK </w:t>
      </w:r>
    </w:p>
    <w:p w:rsidR="00896977" w:rsidRDefault="00896977" w:rsidP="00896977">
      <w:pPr>
        <w:jc w:val="both"/>
        <w:rPr>
          <w:sz w:val="24"/>
          <w:szCs w:val="24"/>
        </w:rPr>
      </w:pPr>
      <w:r>
        <w:rPr>
          <w:sz w:val="24"/>
          <w:szCs w:val="24"/>
        </w:rPr>
        <w:t xml:space="preserve">  (2) die Möglichkeit, KWK- Anlagen stromgeführt zu betreiben, und die auch in den Zeiten ohne Stromnachfrage aus Brennstoffen zu garantierende Wärmebedarfsd</w:t>
      </w:r>
      <w:r>
        <w:rPr>
          <w:sz w:val="24"/>
          <w:szCs w:val="24"/>
        </w:rPr>
        <w:t>e</w:t>
      </w:r>
      <w:r>
        <w:rPr>
          <w:sz w:val="24"/>
          <w:szCs w:val="24"/>
        </w:rPr>
        <w:t>ckung zei</w:t>
      </w:r>
      <w:r w:rsidR="009C7F5A">
        <w:rPr>
          <w:sz w:val="24"/>
          <w:szCs w:val="24"/>
        </w:rPr>
        <w:t xml:space="preserve">tverschoben über Wärmespeicher </w:t>
      </w:r>
      <w:r>
        <w:rPr>
          <w:sz w:val="24"/>
          <w:szCs w:val="24"/>
        </w:rPr>
        <w:t>zu gewährleisten. (diese Frage beha</w:t>
      </w:r>
      <w:r>
        <w:rPr>
          <w:sz w:val="24"/>
          <w:szCs w:val="24"/>
        </w:rPr>
        <w:t>n</w:t>
      </w:r>
      <w:r>
        <w:rPr>
          <w:sz w:val="24"/>
          <w:szCs w:val="24"/>
        </w:rPr>
        <w:t xml:space="preserve">deln wir in </w:t>
      </w:r>
      <w:r w:rsidRPr="00377998">
        <w:rPr>
          <w:b/>
          <w:sz w:val="24"/>
          <w:szCs w:val="24"/>
        </w:rPr>
        <w:t>Kapitel 2</w:t>
      </w:r>
      <w:r>
        <w:rPr>
          <w:sz w:val="24"/>
          <w:szCs w:val="24"/>
        </w:rPr>
        <w:t xml:space="preserve">)  </w:t>
      </w:r>
    </w:p>
    <w:p w:rsidR="00896977" w:rsidRDefault="00896977">
      <w:pPr>
        <w:rPr>
          <w:sz w:val="24"/>
          <w:szCs w:val="24"/>
        </w:rPr>
      </w:pPr>
    </w:p>
    <w:p w:rsidR="00CE6A20" w:rsidRDefault="00CE6A20" w:rsidP="00CE6A20">
      <w:pPr>
        <w:pStyle w:val="berschrift3"/>
      </w:pPr>
      <w:r w:rsidRPr="003E6AF7">
        <w:t xml:space="preserve">1.1 das </w:t>
      </w:r>
      <w:r w:rsidR="00896977">
        <w:t xml:space="preserve">Kriterium der </w:t>
      </w:r>
      <w:r w:rsidRPr="003E6AF7">
        <w:t>Hocheffizienz</w:t>
      </w:r>
    </w:p>
    <w:p w:rsidR="00A44924" w:rsidRPr="00A44924" w:rsidRDefault="00A44924" w:rsidP="00A44924"/>
    <w:p w:rsidR="00CE6A20" w:rsidRDefault="00FA59F0" w:rsidP="008A3FED">
      <w:pPr>
        <w:jc w:val="both"/>
        <w:rPr>
          <w:sz w:val="24"/>
          <w:szCs w:val="24"/>
        </w:rPr>
      </w:pPr>
      <w:r>
        <w:rPr>
          <w:sz w:val="24"/>
          <w:szCs w:val="24"/>
        </w:rPr>
        <w:t xml:space="preserve">Gesetzliche Voraussetzung für </w:t>
      </w:r>
      <w:r w:rsidR="00896977">
        <w:rPr>
          <w:sz w:val="24"/>
          <w:szCs w:val="24"/>
        </w:rPr>
        <w:t>eine</w:t>
      </w:r>
      <w:r>
        <w:rPr>
          <w:sz w:val="24"/>
          <w:szCs w:val="24"/>
        </w:rPr>
        <w:t xml:space="preserve"> Förderung ist die Erfüllung des von der  EU au</w:t>
      </w:r>
      <w:r>
        <w:rPr>
          <w:sz w:val="24"/>
          <w:szCs w:val="24"/>
        </w:rPr>
        <w:t>f</w:t>
      </w:r>
      <w:r>
        <w:rPr>
          <w:sz w:val="24"/>
          <w:szCs w:val="24"/>
        </w:rPr>
        <w:t xml:space="preserve">gestellten “Hocheffizienz“ –Kriteriums. Dies besagt im Kern, dass große KWK-Anlagen 10%  Primärenergie gegenüber einer getrennten Erzeugung von Strom und Wärme </w:t>
      </w:r>
      <w:r w:rsidR="002C383F">
        <w:rPr>
          <w:sz w:val="24"/>
          <w:szCs w:val="24"/>
        </w:rPr>
        <w:t xml:space="preserve">einsparen müssen; bei kleinen </w:t>
      </w:r>
      <w:r>
        <w:rPr>
          <w:sz w:val="24"/>
          <w:szCs w:val="24"/>
        </w:rPr>
        <w:t xml:space="preserve">KWK-Anlagen </w:t>
      </w:r>
      <w:r w:rsidR="002C383F">
        <w:rPr>
          <w:sz w:val="24"/>
          <w:szCs w:val="24"/>
        </w:rPr>
        <w:t xml:space="preserve">(bis 5 MW) reicht es hingegen schon aus, wenn diese überhaupt eine derartige Einsparung aufweisen. </w:t>
      </w:r>
    </w:p>
    <w:p w:rsidR="00CE6A20" w:rsidRDefault="00CE6A20">
      <w:pPr>
        <w:rPr>
          <w:sz w:val="24"/>
          <w:szCs w:val="24"/>
        </w:rPr>
      </w:pPr>
    </w:p>
    <w:p w:rsidR="00DA56B8" w:rsidRDefault="00896977" w:rsidP="008A3FED">
      <w:pPr>
        <w:jc w:val="both"/>
        <w:rPr>
          <w:sz w:val="24"/>
          <w:szCs w:val="24"/>
        </w:rPr>
      </w:pPr>
      <w:r w:rsidRPr="00896977">
        <w:rPr>
          <w:sz w:val="24"/>
          <w:szCs w:val="24"/>
        </w:rPr>
        <w:lastRenderedPageBreak/>
        <w:t xml:space="preserve">Offensichtlich ist, dass die Auswahl der Vergleichsanlagen entscheidend ist. Dafür werden </w:t>
      </w:r>
      <w:r w:rsidR="00C20874">
        <w:rPr>
          <w:sz w:val="24"/>
          <w:szCs w:val="24"/>
        </w:rPr>
        <w:t xml:space="preserve">zunächst </w:t>
      </w:r>
      <w:r w:rsidRPr="00896977">
        <w:rPr>
          <w:sz w:val="24"/>
          <w:szCs w:val="24"/>
        </w:rPr>
        <w:t>in der EU Energieeffizienz-Richtlinie /6/ allgemeine</w:t>
      </w:r>
      <w:r w:rsidR="00C243C7">
        <w:rPr>
          <w:sz w:val="24"/>
          <w:szCs w:val="24"/>
        </w:rPr>
        <w:t xml:space="preserve"> vernünftige</w:t>
      </w:r>
      <w:r w:rsidRPr="00896977">
        <w:rPr>
          <w:sz w:val="24"/>
          <w:szCs w:val="24"/>
        </w:rPr>
        <w:t xml:space="preserve"> (und eigentlich auch selbstverständliche) Grundsätze aufgestellt. Hierzu gehören insb</w:t>
      </w:r>
      <w:r w:rsidRPr="00896977">
        <w:rPr>
          <w:sz w:val="24"/>
          <w:szCs w:val="24"/>
        </w:rPr>
        <w:t>e</w:t>
      </w:r>
      <w:r w:rsidRPr="00896977">
        <w:rPr>
          <w:sz w:val="24"/>
          <w:szCs w:val="24"/>
        </w:rPr>
        <w:t>sondere</w:t>
      </w:r>
      <w:r w:rsidR="00C243C7">
        <w:rPr>
          <w:sz w:val="24"/>
          <w:szCs w:val="24"/>
        </w:rPr>
        <w:t xml:space="preserve"> </w:t>
      </w:r>
      <w:r w:rsidR="009F3BDF">
        <w:rPr>
          <w:sz w:val="24"/>
          <w:szCs w:val="24"/>
        </w:rPr>
        <w:t xml:space="preserve">(siehe </w:t>
      </w:r>
      <w:r w:rsidR="0072201B">
        <w:rPr>
          <w:sz w:val="24"/>
          <w:szCs w:val="24"/>
        </w:rPr>
        <w:t xml:space="preserve">ggfls. </w:t>
      </w:r>
      <w:r w:rsidR="009F3BDF">
        <w:rPr>
          <w:sz w:val="24"/>
          <w:szCs w:val="24"/>
        </w:rPr>
        <w:t xml:space="preserve">auch </w:t>
      </w:r>
      <w:r w:rsidR="008A3FED">
        <w:rPr>
          <w:sz w:val="24"/>
          <w:szCs w:val="24"/>
        </w:rPr>
        <w:t>Folie 13 in /0/)</w:t>
      </w:r>
      <w:r w:rsidR="00DA56B8">
        <w:rPr>
          <w:sz w:val="24"/>
          <w:szCs w:val="24"/>
        </w:rPr>
        <w:t>:</w:t>
      </w:r>
    </w:p>
    <w:p w:rsidR="00467EC4" w:rsidRDefault="00467EC4" w:rsidP="008A3FED">
      <w:pPr>
        <w:jc w:val="both"/>
        <w:rPr>
          <w:sz w:val="24"/>
          <w:szCs w:val="24"/>
        </w:rPr>
      </w:pPr>
    </w:p>
    <w:p w:rsidR="00DA56B8" w:rsidRDefault="00C20874" w:rsidP="0072201B">
      <w:pPr>
        <w:pStyle w:val="Listenabsatz"/>
        <w:numPr>
          <w:ilvl w:val="0"/>
          <w:numId w:val="2"/>
        </w:numPr>
        <w:jc w:val="both"/>
        <w:rPr>
          <w:sz w:val="24"/>
          <w:szCs w:val="24"/>
        </w:rPr>
      </w:pPr>
      <w:r w:rsidRPr="00C20874">
        <w:rPr>
          <w:sz w:val="24"/>
          <w:szCs w:val="24"/>
        </w:rPr>
        <w:t xml:space="preserve">Einsatz des gleichen Primärenergieträgers </w:t>
      </w:r>
      <w:r w:rsidR="00DA56B8">
        <w:rPr>
          <w:sz w:val="24"/>
          <w:szCs w:val="24"/>
        </w:rPr>
        <w:t>für KWK und getrennte Erze</w:t>
      </w:r>
      <w:r w:rsidR="00DA56B8">
        <w:rPr>
          <w:sz w:val="24"/>
          <w:szCs w:val="24"/>
        </w:rPr>
        <w:t>u</w:t>
      </w:r>
      <w:r w:rsidR="00DA56B8">
        <w:rPr>
          <w:sz w:val="24"/>
          <w:szCs w:val="24"/>
        </w:rPr>
        <w:t xml:space="preserve">gung. </w:t>
      </w:r>
    </w:p>
    <w:p w:rsidR="00C20874" w:rsidRPr="00C20874" w:rsidRDefault="00C20874" w:rsidP="00C20874">
      <w:pPr>
        <w:pStyle w:val="Listenabsatz"/>
        <w:numPr>
          <w:ilvl w:val="0"/>
          <w:numId w:val="2"/>
        </w:numPr>
        <w:rPr>
          <w:sz w:val="24"/>
          <w:szCs w:val="24"/>
        </w:rPr>
      </w:pPr>
      <w:r w:rsidRPr="00C20874">
        <w:rPr>
          <w:sz w:val="24"/>
          <w:szCs w:val="24"/>
        </w:rPr>
        <w:t>Vergleich  jeden KWK-Blocks „mit der besten im Jahr des Baus dieses KWK-Blocks auf dem Markt erhältlichen und wirtschaftlich vertretbaren Technologie für die getrennte Erzeugung von Wärme und Strom“ /6</w:t>
      </w:r>
      <w:r>
        <w:rPr>
          <w:sz w:val="24"/>
          <w:szCs w:val="24"/>
        </w:rPr>
        <w:t>a</w:t>
      </w:r>
      <w:r w:rsidRPr="00C20874">
        <w:rPr>
          <w:sz w:val="24"/>
          <w:szCs w:val="24"/>
        </w:rPr>
        <w:t>/</w:t>
      </w:r>
      <w:r w:rsidR="00C243C7">
        <w:rPr>
          <w:sz w:val="24"/>
          <w:szCs w:val="24"/>
        </w:rPr>
        <w:t>.</w:t>
      </w:r>
    </w:p>
    <w:p w:rsidR="00DA56B8" w:rsidRPr="00DA56B8" w:rsidRDefault="00DA56B8" w:rsidP="00DA56B8">
      <w:pPr>
        <w:ind w:left="60"/>
        <w:rPr>
          <w:sz w:val="24"/>
          <w:szCs w:val="24"/>
        </w:rPr>
      </w:pPr>
    </w:p>
    <w:p w:rsidR="00C243C7" w:rsidRDefault="00DA56B8" w:rsidP="00C243C7">
      <w:pPr>
        <w:jc w:val="both"/>
        <w:rPr>
          <w:sz w:val="24"/>
          <w:szCs w:val="24"/>
        </w:rPr>
      </w:pPr>
      <w:r>
        <w:rPr>
          <w:sz w:val="24"/>
          <w:szCs w:val="24"/>
        </w:rPr>
        <w:t>Wer also bei der Recherche auf der Ebene der Gesetze und Richtlinie</w:t>
      </w:r>
      <w:r w:rsidR="00A931D7">
        <w:rPr>
          <w:sz w:val="24"/>
          <w:szCs w:val="24"/>
        </w:rPr>
        <w:t>n</w:t>
      </w:r>
      <w:r>
        <w:rPr>
          <w:sz w:val="24"/>
          <w:szCs w:val="24"/>
        </w:rPr>
        <w:t xml:space="preserve"> stehen bleibt </w:t>
      </w:r>
      <w:r w:rsidR="000548E4">
        <w:rPr>
          <w:sz w:val="24"/>
          <w:szCs w:val="24"/>
        </w:rPr>
        <w:t>/</w:t>
      </w:r>
      <w:r w:rsidR="000548E4" w:rsidRPr="008A3FED">
        <w:rPr>
          <w:sz w:val="24"/>
          <w:szCs w:val="24"/>
        </w:rPr>
        <w:t>6/</w:t>
      </w:r>
      <w:r w:rsidR="000548E4">
        <w:rPr>
          <w:color w:val="FF0000"/>
          <w:sz w:val="24"/>
          <w:szCs w:val="24"/>
        </w:rPr>
        <w:t xml:space="preserve"> </w:t>
      </w:r>
      <w:r>
        <w:rPr>
          <w:sz w:val="24"/>
          <w:szCs w:val="24"/>
        </w:rPr>
        <w:t>wird wenig Anlass zur Beschwerde haben.</w:t>
      </w:r>
      <w:r w:rsidR="00C243C7">
        <w:rPr>
          <w:sz w:val="24"/>
          <w:szCs w:val="24"/>
        </w:rPr>
        <w:t xml:space="preserve"> </w:t>
      </w:r>
      <w:r w:rsidR="00C243C7" w:rsidRPr="00C243C7">
        <w:rPr>
          <w:sz w:val="24"/>
          <w:szCs w:val="24"/>
        </w:rPr>
        <w:t>Allerdings werden diese Anforderu</w:t>
      </w:r>
      <w:r w:rsidR="00C243C7" w:rsidRPr="00C243C7">
        <w:rPr>
          <w:sz w:val="24"/>
          <w:szCs w:val="24"/>
        </w:rPr>
        <w:t>n</w:t>
      </w:r>
      <w:r w:rsidR="00C243C7" w:rsidRPr="00C243C7">
        <w:rPr>
          <w:sz w:val="24"/>
          <w:szCs w:val="24"/>
        </w:rPr>
        <w:t xml:space="preserve">gen </w:t>
      </w:r>
      <w:r w:rsidR="00467EC4">
        <w:rPr>
          <w:sz w:val="24"/>
          <w:szCs w:val="24"/>
        </w:rPr>
        <w:t>in</w:t>
      </w:r>
      <w:r w:rsidR="00C243C7">
        <w:rPr>
          <w:sz w:val="24"/>
          <w:szCs w:val="24"/>
        </w:rPr>
        <w:t xml:space="preserve"> Bestimmungen auf der für die Praxis letztendlich maßgebenden „technischen“ Ebene </w:t>
      </w:r>
      <w:r w:rsidR="00C243C7" w:rsidRPr="00C243C7">
        <w:rPr>
          <w:sz w:val="24"/>
          <w:szCs w:val="24"/>
        </w:rPr>
        <w:t>/7/ durch eine fragwürdige Auswahl der Vergleichsanlagen und ihrer Ref</w:t>
      </w:r>
      <w:r w:rsidR="00C243C7" w:rsidRPr="00C243C7">
        <w:rPr>
          <w:sz w:val="24"/>
          <w:szCs w:val="24"/>
        </w:rPr>
        <w:t>e</w:t>
      </w:r>
      <w:r w:rsidR="00C243C7" w:rsidRPr="00C243C7">
        <w:rPr>
          <w:sz w:val="24"/>
          <w:szCs w:val="24"/>
        </w:rPr>
        <w:t>renzwerte kon</w:t>
      </w:r>
      <w:r w:rsidR="00C243C7">
        <w:rPr>
          <w:sz w:val="24"/>
          <w:szCs w:val="24"/>
        </w:rPr>
        <w:t>terka</w:t>
      </w:r>
      <w:r w:rsidR="00C243C7" w:rsidRPr="00C243C7">
        <w:rPr>
          <w:sz w:val="24"/>
          <w:szCs w:val="24"/>
        </w:rPr>
        <w:t xml:space="preserve">riert. </w:t>
      </w:r>
      <w:r w:rsidR="00C243C7">
        <w:rPr>
          <w:sz w:val="24"/>
          <w:szCs w:val="24"/>
        </w:rPr>
        <w:t xml:space="preserve">Diese Problematik ist bereits in der Elektrizitätsstudie der DPG </w:t>
      </w:r>
      <w:r w:rsidR="00C243C7" w:rsidRPr="008A3FED">
        <w:rPr>
          <w:sz w:val="24"/>
          <w:szCs w:val="24"/>
        </w:rPr>
        <w:t>/8</w:t>
      </w:r>
      <w:r w:rsidR="00C243C7">
        <w:rPr>
          <w:sz w:val="24"/>
          <w:szCs w:val="24"/>
        </w:rPr>
        <w:t>/ aufgezeigt worden und wird  hier nur am Beispiel einer auf Erdgas basiere</w:t>
      </w:r>
      <w:r w:rsidR="00C243C7">
        <w:rPr>
          <w:sz w:val="24"/>
          <w:szCs w:val="24"/>
        </w:rPr>
        <w:t>n</w:t>
      </w:r>
      <w:r w:rsidR="00C243C7">
        <w:rPr>
          <w:sz w:val="24"/>
          <w:szCs w:val="24"/>
        </w:rPr>
        <w:t>den KWK aktualisiert:</w:t>
      </w:r>
    </w:p>
    <w:p w:rsidR="00C243C7" w:rsidRDefault="00C243C7" w:rsidP="008A3FED">
      <w:pPr>
        <w:jc w:val="both"/>
        <w:rPr>
          <w:sz w:val="24"/>
          <w:szCs w:val="24"/>
        </w:rPr>
      </w:pPr>
    </w:p>
    <w:p w:rsidR="00467EC4" w:rsidRDefault="00467EC4" w:rsidP="00467EC4">
      <w:pPr>
        <w:pStyle w:val="Listenabsatz"/>
        <w:numPr>
          <w:ilvl w:val="0"/>
          <w:numId w:val="3"/>
        </w:numPr>
        <w:rPr>
          <w:sz w:val="24"/>
          <w:szCs w:val="24"/>
        </w:rPr>
      </w:pPr>
      <w:r w:rsidRPr="00467EC4">
        <w:rPr>
          <w:sz w:val="24"/>
          <w:szCs w:val="24"/>
        </w:rPr>
        <w:t>als Vergleichsanlage für die getrennte Wärmeerzeugung wird ein Gaskessel mit einem (auf den Heizwert bezogenen) Wirkungsgrad von lediglich η</w:t>
      </w:r>
      <w:r w:rsidRPr="00467EC4">
        <w:rPr>
          <w:sz w:val="24"/>
          <w:szCs w:val="24"/>
          <w:vertAlign w:val="subscript"/>
        </w:rPr>
        <w:t>th</w:t>
      </w:r>
      <w:r w:rsidRPr="00467EC4">
        <w:rPr>
          <w:sz w:val="24"/>
          <w:szCs w:val="24"/>
        </w:rPr>
        <w:t xml:space="preserve"> = 90% herangezogen</w:t>
      </w:r>
      <w:r w:rsidR="0072201B">
        <w:rPr>
          <w:sz w:val="24"/>
          <w:szCs w:val="24"/>
        </w:rPr>
        <w:t>,</w:t>
      </w:r>
      <w:r w:rsidRPr="00467EC4">
        <w:rPr>
          <w:sz w:val="24"/>
          <w:szCs w:val="24"/>
        </w:rPr>
        <w:t xml:space="preserve"> also nicht ein Brennwertkessel sondern ein technisch veralt</w:t>
      </w:r>
      <w:r w:rsidRPr="00467EC4">
        <w:rPr>
          <w:sz w:val="24"/>
          <w:szCs w:val="24"/>
        </w:rPr>
        <w:t>e</w:t>
      </w:r>
      <w:r w:rsidRPr="00467EC4">
        <w:rPr>
          <w:sz w:val="24"/>
          <w:szCs w:val="24"/>
        </w:rPr>
        <w:t xml:space="preserve">ter Niedertemperaturkessel ohne Kondensationsnutzung. </w:t>
      </w:r>
    </w:p>
    <w:p w:rsidR="00467EC4" w:rsidRPr="00467EC4" w:rsidRDefault="00467EC4" w:rsidP="00467EC4">
      <w:pPr>
        <w:pStyle w:val="Listenabsatz"/>
        <w:rPr>
          <w:sz w:val="24"/>
          <w:szCs w:val="24"/>
        </w:rPr>
      </w:pPr>
    </w:p>
    <w:p w:rsidR="00467EC4" w:rsidRPr="00467EC4" w:rsidRDefault="00467EC4" w:rsidP="00467EC4">
      <w:pPr>
        <w:pStyle w:val="Listenabsatz"/>
        <w:numPr>
          <w:ilvl w:val="0"/>
          <w:numId w:val="3"/>
        </w:numPr>
        <w:rPr>
          <w:sz w:val="24"/>
          <w:szCs w:val="24"/>
        </w:rPr>
      </w:pPr>
      <w:r w:rsidRPr="00467EC4">
        <w:rPr>
          <w:sz w:val="24"/>
          <w:szCs w:val="24"/>
        </w:rPr>
        <w:t>als Vergleichsanlage für die getrennte Wärmeerzeugung wird die seit Jahren bestens eingeführte Wärmepumpe nicht erwähnt (auch nicht in der neuen Ausgabe für 2016 und Folgejahre)</w:t>
      </w:r>
    </w:p>
    <w:p w:rsidR="00A931D7" w:rsidRPr="00467EC4" w:rsidRDefault="00A931D7" w:rsidP="00467EC4">
      <w:pPr>
        <w:ind w:left="360"/>
        <w:jc w:val="both"/>
        <w:rPr>
          <w:sz w:val="24"/>
          <w:szCs w:val="24"/>
        </w:rPr>
      </w:pPr>
    </w:p>
    <w:p w:rsidR="00355760" w:rsidRDefault="00355760" w:rsidP="00355760">
      <w:pPr>
        <w:pStyle w:val="Listenabsatz"/>
        <w:numPr>
          <w:ilvl w:val="0"/>
          <w:numId w:val="3"/>
        </w:numPr>
        <w:jc w:val="both"/>
        <w:rPr>
          <w:sz w:val="24"/>
          <w:szCs w:val="24"/>
        </w:rPr>
      </w:pPr>
      <w:r w:rsidRPr="00467EC4">
        <w:rPr>
          <w:sz w:val="24"/>
          <w:szCs w:val="24"/>
        </w:rPr>
        <w:t>als Vergleich für die getrennte Stromerzeugung wird ein Gaskraftwerk mit e</w:t>
      </w:r>
      <w:r w:rsidRPr="00467EC4">
        <w:rPr>
          <w:sz w:val="24"/>
          <w:szCs w:val="24"/>
        </w:rPr>
        <w:t>i</w:t>
      </w:r>
      <w:r w:rsidRPr="00467EC4">
        <w:rPr>
          <w:sz w:val="24"/>
          <w:szCs w:val="24"/>
        </w:rPr>
        <w:t>nem elektrischen Wirkun</w:t>
      </w:r>
      <w:r w:rsidR="00467EC4" w:rsidRPr="00467EC4">
        <w:rPr>
          <w:sz w:val="24"/>
          <w:szCs w:val="24"/>
        </w:rPr>
        <w:t>gsgrad von 53 % festgeschrieben,</w:t>
      </w:r>
      <w:r w:rsidR="00467EC4" w:rsidRPr="00467EC4">
        <w:t xml:space="preserve"> </w:t>
      </w:r>
      <w:r w:rsidR="00467EC4" w:rsidRPr="00467EC4">
        <w:rPr>
          <w:sz w:val="24"/>
          <w:szCs w:val="24"/>
        </w:rPr>
        <w:t>obwohl  die Gas- und Dampf- Kraftwerkstechnik (GuD) mit elektrischen Wirkungsgraden von mindestens η</w:t>
      </w:r>
      <w:r w:rsidR="00467EC4" w:rsidRPr="00467EC4">
        <w:rPr>
          <w:sz w:val="24"/>
          <w:szCs w:val="24"/>
          <w:vertAlign w:val="subscript"/>
        </w:rPr>
        <w:t>el</w:t>
      </w:r>
      <w:r w:rsidR="00467EC4" w:rsidRPr="00467EC4">
        <w:rPr>
          <w:sz w:val="24"/>
          <w:szCs w:val="24"/>
        </w:rPr>
        <w:t xml:space="preserve"> = 60% seit Jahren Stand der Technik ist. </w:t>
      </w:r>
      <w:r w:rsidRPr="00467EC4">
        <w:rPr>
          <w:sz w:val="24"/>
          <w:szCs w:val="24"/>
        </w:rPr>
        <w:t xml:space="preserve"> </w:t>
      </w:r>
    </w:p>
    <w:p w:rsidR="00467EC4" w:rsidRPr="00467EC4" w:rsidRDefault="00467EC4" w:rsidP="00467EC4">
      <w:pPr>
        <w:pStyle w:val="Listenabsatz"/>
        <w:rPr>
          <w:sz w:val="24"/>
          <w:szCs w:val="24"/>
        </w:rPr>
      </w:pPr>
    </w:p>
    <w:p w:rsidR="00C41CC3" w:rsidRDefault="00C41CC3" w:rsidP="008A3FED">
      <w:pPr>
        <w:jc w:val="both"/>
        <w:rPr>
          <w:sz w:val="24"/>
          <w:szCs w:val="24"/>
        </w:rPr>
      </w:pPr>
      <w:r w:rsidRPr="00C41CC3">
        <w:rPr>
          <w:sz w:val="24"/>
          <w:szCs w:val="24"/>
        </w:rPr>
        <w:t>Aufgrund dieser technisch veralteten Vorgaben erfüllen dann sogar KWK-Anlagen (wie z.B. die von der Technischen Universität München in /10/ untersuchte Anlage) mit einem elektrischen Wirkungsgrad von lediglich η</w:t>
      </w:r>
      <w:r w:rsidRPr="00C41CC3">
        <w:rPr>
          <w:sz w:val="24"/>
          <w:szCs w:val="24"/>
          <w:vertAlign w:val="subscript"/>
        </w:rPr>
        <w:t>el</w:t>
      </w:r>
      <w:r w:rsidRPr="00C41CC3">
        <w:rPr>
          <w:sz w:val="24"/>
          <w:szCs w:val="24"/>
        </w:rPr>
        <w:t xml:space="preserve"> = 10% und einem thermischen Wirkungsgrad von η</w:t>
      </w:r>
      <w:r w:rsidRPr="00C41CC3">
        <w:rPr>
          <w:sz w:val="24"/>
          <w:szCs w:val="24"/>
          <w:vertAlign w:val="subscript"/>
        </w:rPr>
        <w:t>th</w:t>
      </w:r>
      <w:r w:rsidRPr="00C41CC3">
        <w:rPr>
          <w:sz w:val="24"/>
          <w:szCs w:val="24"/>
        </w:rPr>
        <w:t xml:space="preserve"> = 75% bereits das Kriterium der „Hocheffizienz“, obwohl s</w:t>
      </w:r>
      <w:r>
        <w:rPr>
          <w:sz w:val="24"/>
          <w:szCs w:val="24"/>
        </w:rPr>
        <w:t>ie noch nicht einmal die Effizi</w:t>
      </w:r>
      <w:r w:rsidRPr="00C41CC3">
        <w:rPr>
          <w:sz w:val="24"/>
          <w:szCs w:val="24"/>
        </w:rPr>
        <w:t>enz einer Kombination aus Brennwertkessel und GuD e</w:t>
      </w:r>
      <w:r w:rsidRPr="00C41CC3">
        <w:rPr>
          <w:sz w:val="24"/>
          <w:szCs w:val="24"/>
        </w:rPr>
        <w:t>r</w:t>
      </w:r>
      <w:r w:rsidRPr="00C41CC3">
        <w:rPr>
          <w:sz w:val="24"/>
          <w:szCs w:val="24"/>
        </w:rPr>
        <w:t>reichen.</w:t>
      </w:r>
    </w:p>
    <w:p w:rsidR="000E3335" w:rsidRDefault="000E3335" w:rsidP="000E3335">
      <w:pPr>
        <w:jc w:val="both"/>
        <w:rPr>
          <w:sz w:val="24"/>
          <w:szCs w:val="24"/>
        </w:rPr>
      </w:pPr>
    </w:p>
    <w:p w:rsidR="000E3335" w:rsidRDefault="00BC4E97" w:rsidP="000E3335">
      <w:pPr>
        <w:jc w:val="both"/>
        <w:rPr>
          <w:sz w:val="24"/>
          <w:szCs w:val="24"/>
        </w:rPr>
      </w:pPr>
      <w:r w:rsidRPr="00BC4E97">
        <w:rPr>
          <w:sz w:val="24"/>
          <w:szCs w:val="24"/>
        </w:rPr>
        <w:t>Bei einer thermodynamisch optimierten Bereitstellung von Strom und Wärme wären KWK und die Kombination von GuD und elektrischer Wärmepumpe im Falle idealer (verlustfreier) Anlagen gleichwertig.</w:t>
      </w:r>
      <w:r>
        <w:rPr>
          <w:sz w:val="24"/>
          <w:szCs w:val="24"/>
        </w:rPr>
        <w:t xml:space="preserve"> </w:t>
      </w:r>
      <w:r w:rsidRPr="00BC4E97">
        <w:rPr>
          <w:sz w:val="24"/>
          <w:szCs w:val="24"/>
        </w:rPr>
        <w:t>Vergleicht man allerdings technisch realisier</w:t>
      </w:r>
      <w:r>
        <w:rPr>
          <w:sz w:val="24"/>
          <w:szCs w:val="24"/>
        </w:rPr>
        <w:t>te</w:t>
      </w:r>
      <w:r w:rsidRPr="00BC4E97">
        <w:rPr>
          <w:sz w:val="24"/>
          <w:szCs w:val="24"/>
        </w:rPr>
        <w:t xml:space="preserve"> Ausführungen, so ist die Prozesskette GuD + WP den meisten KWK- Anlagen übe</w:t>
      </w:r>
      <w:r w:rsidRPr="00BC4E97">
        <w:rPr>
          <w:sz w:val="24"/>
          <w:szCs w:val="24"/>
        </w:rPr>
        <w:t>r</w:t>
      </w:r>
      <w:r w:rsidRPr="00BC4E97">
        <w:rPr>
          <w:sz w:val="24"/>
          <w:szCs w:val="24"/>
        </w:rPr>
        <w:t xml:space="preserve">legen /8/. Dies wird in </w:t>
      </w:r>
      <w:r w:rsidRPr="00BC4E97">
        <w:rPr>
          <w:b/>
          <w:sz w:val="24"/>
          <w:szCs w:val="24"/>
        </w:rPr>
        <w:t>Bild 1</w:t>
      </w:r>
      <w:r w:rsidRPr="00BC4E97">
        <w:rPr>
          <w:sz w:val="24"/>
          <w:szCs w:val="24"/>
        </w:rPr>
        <w:t xml:space="preserve"> am Beispiel eines modernen Blockhei</w:t>
      </w:r>
      <w:r w:rsidR="000F3039">
        <w:rPr>
          <w:sz w:val="24"/>
          <w:szCs w:val="24"/>
        </w:rPr>
        <w:t>zkraftwerks (BHKW) demonstriert</w:t>
      </w:r>
      <w:r w:rsidR="000E3335" w:rsidRPr="00D201EE">
        <w:rPr>
          <w:sz w:val="24"/>
          <w:szCs w:val="24"/>
        </w:rPr>
        <w:t>, das auch dem von der DPG herausgegebenem</w:t>
      </w:r>
      <w:r w:rsidR="000E3335">
        <w:rPr>
          <w:sz w:val="24"/>
          <w:szCs w:val="24"/>
        </w:rPr>
        <w:t xml:space="preserve"> Information</w:t>
      </w:r>
      <w:r w:rsidR="000E3335">
        <w:rPr>
          <w:sz w:val="24"/>
          <w:szCs w:val="24"/>
        </w:rPr>
        <w:t>s</w:t>
      </w:r>
      <w:r w:rsidR="000E3335">
        <w:rPr>
          <w:sz w:val="24"/>
          <w:szCs w:val="24"/>
        </w:rPr>
        <w:t xml:space="preserve">blatt </w:t>
      </w:r>
      <w:r w:rsidR="000E3335" w:rsidRPr="00D201EE">
        <w:rPr>
          <w:sz w:val="24"/>
          <w:szCs w:val="24"/>
        </w:rPr>
        <w:t xml:space="preserve"> „PhysiKonkret“ /9/</w:t>
      </w:r>
      <w:r w:rsidR="000E3335">
        <w:rPr>
          <w:sz w:val="24"/>
          <w:szCs w:val="24"/>
        </w:rPr>
        <w:t xml:space="preserve"> zugrunde liegt. </w:t>
      </w:r>
      <w:r w:rsidR="00486284">
        <w:rPr>
          <w:sz w:val="24"/>
          <w:szCs w:val="24"/>
        </w:rPr>
        <w:t xml:space="preserve"> Hier wird veranschaulicht, dass man aus der gleichen Menge Erdgas bei der Kette GuD und WP</w:t>
      </w:r>
      <w:r w:rsidR="007D1C65">
        <w:rPr>
          <w:sz w:val="24"/>
          <w:szCs w:val="24"/>
        </w:rPr>
        <w:t xml:space="preserve"> einen größeren Nutzen</w:t>
      </w:r>
      <w:r w:rsidR="00486284">
        <w:rPr>
          <w:sz w:val="24"/>
          <w:szCs w:val="24"/>
        </w:rPr>
        <w:t xml:space="preserve"> erhält</w:t>
      </w:r>
      <w:r w:rsidR="00786214">
        <w:rPr>
          <w:sz w:val="24"/>
          <w:szCs w:val="24"/>
        </w:rPr>
        <w:t xml:space="preserve">: in Bild 1 ergibt sich bei gleicher Stromproduktion </w:t>
      </w:r>
      <w:r w:rsidR="007D1C65">
        <w:rPr>
          <w:sz w:val="24"/>
          <w:szCs w:val="24"/>
        </w:rPr>
        <w:t xml:space="preserve">ein </w:t>
      </w:r>
      <w:r w:rsidR="009C7F5A">
        <w:rPr>
          <w:sz w:val="24"/>
          <w:szCs w:val="24"/>
        </w:rPr>
        <w:t xml:space="preserve">deutlicher </w:t>
      </w:r>
      <w:r w:rsidR="00786214">
        <w:rPr>
          <w:sz w:val="24"/>
          <w:szCs w:val="24"/>
        </w:rPr>
        <w:t>Mehrertrag an Nut</w:t>
      </w:r>
      <w:r w:rsidR="00786214">
        <w:rPr>
          <w:sz w:val="24"/>
          <w:szCs w:val="24"/>
        </w:rPr>
        <w:t>z</w:t>
      </w:r>
      <w:r w:rsidR="00786214">
        <w:rPr>
          <w:sz w:val="24"/>
          <w:szCs w:val="24"/>
        </w:rPr>
        <w:t>wärme.</w:t>
      </w:r>
    </w:p>
    <w:p w:rsidR="00DA56B8" w:rsidRDefault="00DA56B8">
      <w:pPr>
        <w:rPr>
          <w:sz w:val="24"/>
          <w:szCs w:val="24"/>
        </w:rPr>
      </w:pPr>
    </w:p>
    <w:p w:rsidR="00B70831" w:rsidRDefault="000E3335" w:rsidP="000E3335">
      <w:pPr>
        <w:jc w:val="both"/>
        <w:rPr>
          <w:sz w:val="24"/>
          <w:szCs w:val="24"/>
        </w:rPr>
      </w:pPr>
      <w:r>
        <w:rPr>
          <w:sz w:val="24"/>
          <w:szCs w:val="24"/>
        </w:rPr>
        <w:lastRenderedPageBreak/>
        <w:t>Der tiefere Grund für diese Überlegenheit der Kette GuD und WP liegt in den hervo</w:t>
      </w:r>
      <w:r>
        <w:rPr>
          <w:sz w:val="24"/>
          <w:szCs w:val="24"/>
        </w:rPr>
        <w:t>r</w:t>
      </w:r>
      <w:r>
        <w:rPr>
          <w:sz w:val="24"/>
          <w:szCs w:val="24"/>
        </w:rPr>
        <w:t>ragenden Eigenschaften de</w:t>
      </w:r>
      <w:r w:rsidR="00AE7FBF">
        <w:rPr>
          <w:sz w:val="24"/>
          <w:szCs w:val="24"/>
        </w:rPr>
        <w:t>s</w:t>
      </w:r>
      <w:r>
        <w:rPr>
          <w:sz w:val="24"/>
          <w:szCs w:val="24"/>
        </w:rPr>
        <w:t xml:space="preserve"> GuD, d</w:t>
      </w:r>
      <w:r w:rsidR="00AE7FBF">
        <w:rPr>
          <w:sz w:val="24"/>
          <w:szCs w:val="24"/>
        </w:rPr>
        <w:t>as</w:t>
      </w:r>
      <w:r>
        <w:rPr>
          <w:sz w:val="24"/>
          <w:szCs w:val="24"/>
        </w:rPr>
        <w:t xml:space="preserve"> als Kombination von Gasturbine für den Hochtemperaturbereich und anschließendem Dampfkraftwerk den gesamten verfü</w:t>
      </w:r>
      <w:r>
        <w:rPr>
          <w:sz w:val="24"/>
          <w:szCs w:val="24"/>
        </w:rPr>
        <w:t>g</w:t>
      </w:r>
      <w:r>
        <w:rPr>
          <w:sz w:val="24"/>
          <w:szCs w:val="24"/>
        </w:rPr>
        <w:t>baren Temperaturbereich des Wärmeträgers „Abgas“ ausnutz</w:t>
      </w:r>
      <w:r w:rsidR="00AE7FBF">
        <w:rPr>
          <w:sz w:val="24"/>
          <w:szCs w:val="24"/>
        </w:rPr>
        <w:t>t</w:t>
      </w:r>
      <w:r>
        <w:rPr>
          <w:sz w:val="24"/>
          <w:szCs w:val="24"/>
        </w:rPr>
        <w:t>. Daher erreichen gr</w:t>
      </w:r>
      <w:r>
        <w:rPr>
          <w:sz w:val="24"/>
          <w:szCs w:val="24"/>
        </w:rPr>
        <w:t>o</w:t>
      </w:r>
      <w:r>
        <w:rPr>
          <w:sz w:val="24"/>
          <w:szCs w:val="24"/>
        </w:rPr>
        <w:t xml:space="preserve">ße GuD Anlagen, </w:t>
      </w:r>
      <w:r w:rsidR="00AE7FBF">
        <w:rPr>
          <w:sz w:val="24"/>
          <w:szCs w:val="24"/>
        </w:rPr>
        <w:t xml:space="preserve">bei denen </w:t>
      </w:r>
      <w:r>
        <w:rPr>
          <w:sz w:val="24"/>
          <w:szCs w:val="24"/>
        </w:rPr>
        <w:t xml:space="preserve">im unteren Temperaturbereich der Dampfturbine </w:t>
      </w:r>
      <w:r w:rsidR="00AE7FBF">
        <w:rPr>
          <w:sz w:val="24"/>
          <w:szCs w:val="24"/>
        </w:rPr>
        <w:t>Fer</w:t>
      </w:r>
      <w:r w:rsidR="00AE7FBF">
        <w:rPr>
          <w:sz w:val="24"/>
          <w:szCs w:val="24"/>
        </w:rPr>
        <w:t>n</w:t>
      </w:r>
      <w:r w:rsidR="00AE7FBF">
        <w:rPr>
          <w:sz w:val="24"/>
          <w:szCs w:val="24"/>
        </w:rPr>
        <w:t>wärme</w:t>
      </w:r>
      <w:r>
        <w:rPr>
          <w:sz w:val="24"/>
          <w:szCs w:val="24"/>
        </w:rPr>
        <w:t xml:space="preserve"> ab</w:t>
      </w:r>
      <w:r w:rsidR="00AE7FBF">
        <w:rPr>
          <w:sz w:val="24"/>
          <w:szCs w:val="24"/>
        </w:rPr>
        <w:t>ge</w:t>
      </w:r>
      <w:r>
        <w:rPr>
          <w:sz w:val="24"/>
          <w:szCs w:val="24"/>
        </w:rPr>
        <w:t>zapf</w:t>
      </w:r>
      <w:r w:rsidR="00AE7FBF">
        <w:rPr>
          <w:sz w:val="24"/>
          <w:szCs w:val="24"/>
        </w:rPr>
        <w:t>t wird</w:t>
      </w:r>
      <w:r>
        <w:rPr>
          <w:sz w:val="24"/>
          <w:szCs w:val="24"/>
        </w:rPr>
        <w:t xml:space="preserve">, ebenfalls hervorragende Effizienzwerte und erreichen dann das Niveau der getrennten Erzeugung über ein reines GuD und WP. </w:t>
      </w:r>
    </w:p>
    <w:p w:rsidR="000E3335" w:rsidRDefault="000E3335" w:rsidP="000E3335">
      <w:pPr>
        <w:jc w:val="both"/>
        <w:rPr>
          <w:sz w:val="24"/>
          <w:szCs w:val="24"/>
        </w:rPr>
      </w:pPr>
      <w:r>
        <w:rPr>
          <w:sz w:val="24"/>
          <w:szCs w:val="24"/>
        </w:rPr>
        <w:t xml:space="preserve">Ein Beispiel hierfür ist die neue GuD Anlage Köln Niehl 3 mit </w:t>
      </w:r>
      <w:r w:rsidRPr="00CF4AA6">
        <w:rPr>
          <w:rFonts w:cs="Arial"/>
          <w:b/>
          <w:sz w:val="24"/>
          <w:szCs w:val="24"/>
        </w:rPr>
        <w:t xml:space="preserve"> </w:t>
      </w:r>
      <w:r w:rsidRPr="0045427F">
        <w:rPr>
          <w:rFonts w:cs="Arial"/>
          <w:b/>
          <w:sz w:val="24"/>
          <w:szCs w:val="24"/>
        </w:rPr>
        <w:t>η</w:t>
      </w:r>
      <w:r w:rsidRPr="0045427F">
        <w:rPr>
          <w:sz w:val="24"/>
          <w:szCs w:val="24"/>
          <w:vertAlign w:val="subscript"/>
        </w:rPr>
        <w:t>el</w:t>
      </w:r>
      <w:r>
        <w:rPr>
          <w:sz w:val="24"/>
          <w:szCs w:val="24"/>
        </w:rPr>
        <w:t xml:space="preserve"> =  54% und  </w:t>
      </w:r>
      <w:r w:rsidRPr="0045427F">
        <w:rPr>
          <w:rFonts w:cs="Arial"/>
          <w:b/>
          <w:sz w:val="24"/>
          <w:szCs w:val="24"/>
        </w:rPr>
        <w:t>η</w:t>
      </w:r>
      <w:r>
        <w:rPr>
          <w:sz w:val="24"/>
          <w:szCs w:val="24"/>
          <w:vertAlign w:val="subscript"/>
        </w:rPr>
        <w:t>th</w:t>
      </w:r>
      <w:r w:rsidRPr="0045427F">
        <w:rPr>
          <w:sz w:val="24"/>
          <w:szCs w:val="24"/>
        </w:rPr>
        <w:t xml:space="preserve"> =</w:t>
      </w:r>
      <w:r>
        <w:rPr>
          <w:sz w:val="24"/>
          <w:szCs w:val="24"/>
        </w:rPr>
        <w:t xml:space="preserve"> 34% für den Betrieb bei maximaler Fernwärmeauskopplung /</w:t>
      </w:r>
      <w:r w:rsidRPr="00D201EE">
        <w:rPr>
          <w:sz w:val="24"/>
          <w:szCs w:val="24"/>
        </w:rPr>
        <w:t>12</w:t>
      </w:r>
      <w:r>
        <w:rPr>
          <w:sz w:val="24"/>
          <w:szCs w:val="24"/>
        </w:rPr>
        <w:t xml:space="preserve">/. (siehe </w:t>
      </w:r>
      <w:r w:rsidR="000F3039">
        <w:rPr>
          <w:sz w:val="24"/>
          <w:szCs w:val="24"/>
        </w:rPr>
        <w:t>ggfls.</w:t>
      </w:r>
      <w:r>
        <w:rPr>
          <w:sz w:val="24"/>
          <w:szCs w:val="24"/>
        </w:rPr>
        <w:t xml:space="preserve"> Folie 18 in  </w:t>
      </w:r>
      <w:r w:rsidRPr="00DD15F0">
        <w:rPr>
          <w:b/>
          <w:sz w:val="24"/>
          <w:szCs w:val="24"/>
        </w:rPr>
        <w:t>/0</w:t>
      </w:r>
      <w:r w:rsidRPr="00DD15F0">
        <w:rPr>
          <w:sz w:val="24"/>
          <w:szCs w:val="24"/>
        </w:rPr>
        <w:t>/</w:t>
      </w:r>
      <w:r>
        <w:rPr>
          <w:sz w:val="24"/>
          <w:szCs w:val="24"/>
        </w:rPr>
        <w:t>)</w:t>
      </w:r>
      <w:r w:rsidR="00BC4E97">
        <w:rPr>
          <w:sz w:val="24"/>
          <w:szCs w:val="24"/>
        </w:rPr>
        <w:t>.</w:t>
      </w:r>
    </w:p>
    <w:p w:rsidR="000E3335" w:rsidRDefault="000E3335">
      <w:pPr>
        <w:rPr>
          <w:sz w:val="24"/>
          <w:szCs w:val="24"/>
        </w:rPr>
      </w:pPr>
    </w:p>
    <w:p w:rsidR="004D56D6" w:rsidRDefault="00486284" w:rsidP="00373121">
      <w:pPr>
        <w:jc w:val="center"/>
        <w:rPr>
          <w:sz w:val="24"/>
          <w:szCs w:val="24"/>
        </w:rPr>
      </w:pPr>
      <w:r>
        <w:rPr>
          <w:noProof/>
          <w:sz w:val="20"/>
          <w:szCs w:val="20"/>
          <w:lang w:eastAsia="de-DE"/>
        </w:rPr>
        <w:drawing>
          <wp:inline distT="0" distB="0" distL="0" distR="0">
            <wp:extent cx="5760719" cy="3774600"/>
            <wp:effectExtent l="0" t="0" r="0" b="0"/>
            <wp:docPr id="11"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5760719" cy="3774600"/>
                    </a:xfrm>
                    <a:prstGeom prst="rect">
                      <a:avLst/>
                    </a:prstGeom>
                    <a:ln>
                      <a:noFill/>
                      <a:prstDash/>
                    </a:ln>
                  </pic:spPr>
                </pic:pic>
              </a:graphicData>
            </a:graphic>
          </wp:inline>
        </w:drawing>
      </w:r>
    </w:p>
    <w:p w:rsidR="00373121" w:rsidRDefault="004D56D6" w:rsidP="00D201EE">
      <w:pPr>
        <w:ind w:left="567" w:hanging="567"/>
        <w:jc w:val="both"/>
        <w:rPr>
          <w:sz w:val="24"/>
          <w:szCs w:val="24"/>
        </w:rPr>
      </w:pPr>
      <w:r w:rsidRPr="00096662">
        <w:rPr>
          <w:b/>
          <w:sz w:val="24"/>
          <w:szCs w:val="24"/>
        </w:rPr>
        <w:t>Bild 1</w:t>
      </w:r>
      <w:r w:rsidRPr="004D56D6">
        <w:rPr>
          <w:b/>
          <w:color w:val="FF0000"/>
          <w:sz w:val="24"/>
          <w:szCs w:val="24"/>
        </w:rPr>
        <w:t>:</w:t>
      </w:r>
      <w:r w:rsidR="00B70831">
        <w:rPr>
          <w:sz w:val="24"/>
          <w:szCs w:val="24"/>
        </w:rPr>
        <w:t xml:space="preserve"> Bei gleichem Erdgaseinsatz (100%) wird </w:t>
      </w:r>
      <w:r>
        <w:rPr>
          <w:sz w:val="24"/>
          <w:szCs w:val="24"/>
        </w:rPr>
        <w:t>ein Blockheizkraftwerks (BHKW)</w:t>
      </w:r>
      <w:r w:rsidR="00B70831">
        <w:rPr>
          <w:sz w:val="24"/>
          <w:szCs w:val="24"/>
        </w:rPr>
        <w:t xml:space="preserve"> mit </w:t>
      </w:r>
      <w:r>
        <w:rPr>
          <w:sz w:val="24"/>
          <w:szCs w:val="24"/>
        </w:rPr>
        <w:t xml:space="preserve">der getrennten Erzeugung durch ein GuD (mit  </w:t>
      </w:r>
      <w:r w:rsidRPr="00D201EE">
        <w:rPr>
          <w:rFonts w:cs="Arial"/>
          <w:b/>
          <w:sz w:val="26"/>
          <w:szCs w:val="26"/>
        </w:rPr>
        <w:t>η</w:t>
      </w:r>
      <w:r w:rsidRPr="00D201EE">
        <w:rPr>
          <w:sz w:val="26"/>
          <w:szCs w:val="26"/>
          <w:vertAlign w:val="subscript"/>
        </w:rPr>
        <w:t>el</w:t>
      </w:r>
      <w:r>
        <w:rPr>
          <w:sz w:val="24"/>
          <w:szCs w:val="24"/>
        </w:rPr>
        <w:t>= 60</w:t>
      </w:r>
      <w:proofErr w:type="gramStart"/>
      <w:r>
        <w:rPr>
          <w:sz w:val="24"/>
          <w:szCs w:val="24"/>
        </w:rPr>
        <w:t>% )</w:t>
      </w:r>
      <w:proofErr w:type="gramEnd"/>
      <w:r>
        <w:rPr>
          <w:sz w:val="24"/>
          <w:szCs w:val="24"/>
        </w:rPr>
        <w:t xml:space="preserve"> und eine elektrische WP mit einer Jahresarbeitszahl </w:t>
      </w:r>
      <w:r w:rsidRPr="00D201EE">
        <w:rPr>
          <w:b/>
          <w:sz w:val="24"/>
          <w:szCs w:val="24"/>
        </w:rPr>
        <w:t>JAZ</w:t>
      </w:r>
      <w:r>
        <w:rPr>
          <w:sz w:val="24"/>
          <w:szCs w:val="24"/>
        </w:rPr>
        <w:t xml:space="preserve"> = 4</w:t>
      </w:r>
      <w:r w:rsidR="00B70831">
        <w:rPr>
          <w:sz w:val="24"/>
          <w:szCs w:val="24"/>
        </w:rPr>
        <w:t xml:space="preserve"> verglichen</w:t>
      </w:r>
      <w:r>
        <w:rPr>
          <w:sz w:val="24"/>
          <w:szCs w:val="24"/>
        </w:rPr>
        <w:t>.</w:t>
      </w:r>
      <w:r w:rsidR="00B70831">
        <w:rPr>
          <w:sz w:val="24"/>
          <w:szCs w:val="24"/>
        </w:rPr>
        <w:t xml:space="preserve"> </w:t>
      </w:r>
    </w:p>
    <w:p w:rsidR="004D56D6" w:rsidRDefault="00373121" w:rsidP="00373121">
      <w:pPr>
        <w:ind w:left="567"/>
        <w:rPr>
          <w:sz w:val="24"/>
          <w:szCs w:val="24"/>
        </w:rPr>
      </w:pPr>
      <w:r>
        <w:rPr>
          <w:sz w:val="24"/>
          <w:szCs w:val="24"/>
        </w:rPr>
        <w:t xml:space="preserve">(siehe </w:t>
      </w:r>
      <w:r w:rsidR="00851F2B">
        <w:rPr>
          <w:sz w:val="24"/>
          <w:szCs w:val="24"/>
        </w:rPr>
        <w:t xml:space="preserve">ggfls. </w:t>
      </w:r>
      <w:r>
        <w:rPr>
          <w:sz w:val="24"/>
          <w:szCs w:val="24"/>
        </w:rPr>
        <w:t xml:space="preserve">auch </w:t>
      </w:r>
      <w:r w:rsidRPr="00953E45">
        <w:rPr>
          <w:b/>
          <w:color w:val="FF0000"/>
          <w:sz w:val="24"/>
          <w:szCs w:val="24"/>
        </w:rPr>
        <w:t xml:space="preserve"> </w:t>
      </w:r>
      <w:r w:rsidRPr="00096662">
        <w:rPr>
          <w:sz w:val="24"/>
          <w:szCs w:val="24"/>
        </w:rPr>
        <w:t>Folie 13 in</w:t>
      </w:r>
      <w:r>
        <w:rPr>
          <w:b/>
          <w:color w:val="FF0000"/>
          <w:sz w:val="24"/>
          <w:szCs w:val="24"/>
        </w:rPr>
        <w:t xml:space="preserve"> </w:t>
      </w:r>
      <w:r w:rsidRPr="008A3FED">
        <w:rPr>
          <w:sz w:val="24"/>
          <w:szCs w:val="24"/>
        </w:rPr>
        <w:t>/</w:t>
      </w:r>
      <w:r w:rsidRPr="00D201EE">
        <w:rPr>
          <w:b/>
          <w:sz w:val="24"/>
          <w:szCs w:val="24"/>
        </w:rPr>
        <w:t>0</w:t>
      </w:r>
      <w:r>
        <w:rPr>
          <w:sz w:val="24"/>
          <w:szCs w:val="24"/>
        </w:rPr>
        <w:t>/</w:t>
      </w:r>
      <w:r w:rsidR="00851F2B">
        <w:rPr>
          <w:sz w:val="24"/>
          <w:szCs w:val="24"/>
        </w:rPr>
        <w:t xml:space="preserve"> mit weiteren Details</w:t>
      </w:r>
      <w:r>
        <w:rPr>
          <w:sz w:val="24"/>
          <w:szCs w:val="24"/>
        </w:rPr>
        <w:t>)</w:t>
      </w:r>
    </w:p>
    <w:p w:rsidR="00C2320E" w:rsidRDefault="00C2320E" w:rsidP="00C2320E">
      <w:pPr>
        <w:jc w:val="both"/>
        <w:rPr>
          <w:sz w:val="24"/>
          <w:szCs w:val="24"/>
        </w:rPr>
      </w:pPr>
    </w:p>
    <w:p w:rsidR="00C2320E" w:rsidRDefault="00C2320E" w:rsidP="00C2320E">
      <w:pPr>
        <w:jc w:val="both"/>
        <w:rPr>
          <w:sz w:val="24"/>
          <w:szCs w:val="24"/>
        </w:rPr>
      </w:pPr>
      <w:r>
        <w:rPr>
          <w:sz w:val="24"/>
          <w:szCs w:val="24"/>
        </w:rPr>
        <w:t>Hinzu kommt, dass die Aktivierung von Umweltwärme durch die auf das niedrige Temperaturniveau einer modernen Heizung eingestellte WP die Wärmeabgabe an die Umwelt bei der Stromerzeugung überkompensiert.</w:t>
      </w:r>
    </w:p>
    <w:p w:rsidR="000E3335" w:rsidRDefault="000E3335">
      <w:pPr>
        <w:rPr>
          <w:sz w:val="24"/>
          <w:szCs w:val="24"/>
        </w:rPr>
      </w:pPr>
    </w:p>
    <w:p w:rsidR="00953E45" w:rsidRDefault="00953E45" w:rsidP="00A44924">
      <w:pPr>
        <w:pStyle w:val="berschrift3"/>
        <w:rPr>
          <w:szCs w:val="24"/>
        </w:rPr>
      </w:pPr>
      <w:r w:rsidRPr="003E6AF7">
        <w:t xml:space="preserve">1.2 </w:t>
      </w:r>
      <w:r w:rsidR="009F3BDF" w:rsidRPr="003E6AF7">
        <w:t>Der Standardvergleich der KWK Industrie</w:t>
      </w:r>
      <w:r w:rsidRPr="003E6AF7">
        <w:rPr>
          <w:sz w:val="28"/>
          <w:szCs w:val="24"/>
        </w:rPr>
        <w:t xml:space="preserve"> </w:t>
      </w:r>
    </w:p>
    <w:p w:rsidR="00FF3ADB" w:rsidRDefault="00FF3ADB">
      <w:pPr>
        <w:rPr>
          <w:sz w:val="24"/>
          <w:szCs w:val="24"/>
        </w:rPr>
      </w:pPr>
    </w:p>
    <w:p w:rsidR="003F1033" w:rsidRDefault="003F1033" w:rsidP="003F1033">
      <w:pPr>
        <w:jc w:val="both"/>
        <w:rPr>
          <w:sz w:val="24"/>
          <w:szCs w:val="24"/>
        </w:rPr>
      </w:pPr>
      <w:r>
        <w:rPr>
          <w:sz w:val="24"/>
          <w:szCs w:val="24"/>
        </w:rPr>
        <w:t>Selbst wenn man die – wie oben aufgezeigt</w:t>
      </w:r>
      <w:r w:rsidR="004E54AC">
        <w:rPr>
          <w:sz w:val="24"/>
          <w:szCs w:val="24"/>
        </w:rPr>
        <w:t xml:space="preserve"> </w:t>
      </w:r>
      <w:r>
        <w:rPr>
          <w:sz w:val="24"/>
          <w:szCs w:val="24"/>
        </w:rPr>
        <w:t>- unrealistischen Vergleichswerte gar nicht kennt,</w:t>
      </w:r>
      <w:r w:rsidR="0061271A">
        <w:rPr>
          <w:sz w:val="24"/>
          <w:szCs w:val="24"/>
        </w:rPr>
        <w:t xml:space="preserve"> wirkt</w:t>
      </w:r>
      <w:r>
        <w:rPr>
          <w:sz w:val="24"/>
          <w:szCs w:val="24"/>
        </w:rPr>
        <w:t xml:space="preserve"> der </w:t>
      </w:r>
      <w:r w:rsidR="004E54AC">
        <w:rPr>
          <w:sz w:val="24"/>
          <w:szCs w:val="24"/>
        </w:rPr>
        <w:t xml:space="preserve">zur Erfüllung des „Hocheffizienzkriterium“ </w:t>
      </w:r>
      <w:r w:rsidR="0061271A">
        <w:rPr>
          <w:sz w:val="24"/>
          <w:szCs w:val="24"/>
        </w:rPr>
        <w:t>geforderte</w:t>
      </w:r>
      <w:r>
        <w:rPr>
          <w:sz w:val="24"/>
          <w:szCs w:val="24"/>
        </w:rPr>
        <w:t xml:space="preserve"> Vorteil von nur 0</w:t>
      </w:r>
      <w:r w:rsidRPr="000A5700">
        <w:rPr>
          <w:sz w:val="24"/>
          <w:szCs w:val="24"/>
          <w:vertAlign w:val="subscript"/>
        </w:rPr>
        <w:t>+</w:t>
      </w:r>
      <w:r>
        <w:rPr>
          <w:sz w:val="24"/>
          <w:szCs w:val="24"/>
        </w:rPr>
        <w:t xml:space="preserve"> % bei den kleinen KWK Anlagen und nur  10% bei Großanlagen</w:t>
      </w:r>
      <w:r w:rsidR="0061271A">
        <w:rPr>
          <w:sz w:val="24"/>
          <w:szCs w:val="24"/>
        </w:rPr>
        <w:t>“  nicht sehr beeindruckend.</w:t>
      </w:r>
      <w:r>
        <w:rPr>
          <w:sz w:val="24"/>
          <w:szCs w:val="24"/>
        </w:rPr>
        <w:t xml:space="preserve"> </w:t>
      </w:r>
      <w:r w:rsidR="0061271A" w:rsidRPr="0061271A">
        <w:rPr>
          <w:sz w:val="24"/>
          <w:szCs w:val="24"/>
        </w:rPr>
        <w:t>In der Praxi</w:t>
      </w:r>
      <w:r w:rsidR="0039116A">
        <w:rPr>
          <w:sz w:val="24"/>
          <w:szCs w:val="24"/>
        </w:rPr>
        <w:t xml:space="preserve">s übernimmt </w:t>
      </w:r>
      <w:r w:rsidR="0061271A">
        <w:rPr>
          <w:sz w:val="24"/>
          <w:szCs w:val="24"/>
        </w:rPr>
        <w:t xml:space="preserve">daher die </w:t>
      </w:r>
      <w:r w:rsidR="00B70831">
        <w:rPr>
          <w:sz w:val="24"/>
          <w:szCs w:val="24"/>
        </w:rPr>
        <w:t>KWK -</w:t>
      </w:r>
      <w:r w:rsidR="0061271A">
        <w:rPr>
          <w:sz w:val="24"/>
          <w:szCs w:val="24"/>
        </w:rPr>
        <w:t>Industrie nur den nicht we</w:t>
      </w:r>
      <w:r w:rsidR="0061271A">
        <w:rPr>
          <w:sz w:val="24"/>
          <w:szCs w:val="24"/>
        </w:rPr>
        <w:t>i</w:t>
      </w:r>
      <w:r w:rsidR="0061271A">
        <w:rPr>
          <w:sz w:val="24"/>
          <w:szCs w:val="24"/>
        </w:rPr>
        <w:t>ter aufgeschlüsselten Stempel „hocheffizient“ aus der EU-Richtlinie</w:t>
      </w:r>
      <w:r w:rsidR="0061271A" w:rsidRPr="0061271A">
        <w:rPr>
          <w:sz w:val="24"/>
          <w:szCs w:val="24"/>
        </w:rPr>
        <w:t xml:space="preserve">, </w:t>
      </w:r>
      <w:r w:rsidR="0039116A">
        <w:rPr>
          <w:sz w:val="24"/>
          <w:szCs w:val="24"/>
        </w:rPr>
        <w:t xml:space="preserve">und </w:t>
      </w:r>
      <w:r w:rsidR="0061271A" w:rsidRPr="0061271A">
        <w:rPr>
          <w:sz w:val="24"/>
          <w:szCs w:val="24"/>
        </w:rPr>
        <w:t xml:space="preserve"> entwickelt ein eigenes Berechnungsverfahren</w:t>
      </w:r>
      <w:r w:rsidR="0039116A">
        <w:rPr>
          <w:sz w:val="24"/>
          <w:szCs w:val="24"/>
        </w:rPr>
        <w:t>,</w:t>
      </w:r>
      <w:r w:rsidR="0039116A" w:rsidRPr="0039116A">
        <w:t xml:space="preserve"> </w:t>
      </w:r>
      <w:r w:rsidR="0039116A" w:rsidRPr="0039116A">
        <w:rPr>
          <w:sz w:val="24"/>
          <w:szCs w:val="24"/>
        </w:rPr>
        <w:t>das zwar im krassen Widerspruch zu dem fü</w:t>
      </w:r>
      <w:r w:rsidR="0039116A">
        <w:rPr>
          <w:sz w:val="24"/>
          <w:szCs w:val="24"/>
        </w:rPr>
        <w:t xml:space="preserve">r die </w:t>
      </w:r>
      <w:r w:rsidR="0039116A">
        <w:rPr>
          <w:sz w:val="24"/>
          <w:szCs w:val="24"/>
        </w:rPr>
        <w:lastRenderedPageBreak/>
        <w:t>deutsche Gesetzgebung ver</w:t>
      </w:r>
      <w:r w:rsidR="0039116A" w:rsidRPr="0039116A">
        <w:rPr>
          <w:sz w:val="24"/>
          <w:szCs w:val="24"/>
        </w:rPr>
        <w:t xml:space="preserve">bindlichem Verfahren der EU-Effizienz Richtlinie /6/ steht, aber wirklich beeindruckende </w:t>
      </w:r>
      <w:r w:rsidR="0039116A">
        <w:rPr>
          <w:sz w:val="24"/>
          <w:szCs w:val="24"/>
        </w:rPr>
        <w:t>Erfolgszahl</w:t>
      </w:r>
      <w:r w:rsidR="004E54AC">
        <w:rPr>
          <w:sz w:val="24"/>
          <w:szCs w:val="24"/>
        </w:rPr>
        <w:t>en</w:t>
      </w:r>
      <w:r w:rsidR="0039116A" w:rsidRPr="0039116A">
        <w:rPr>
          <w:sz w:val="24"/>
          <w:szCs w:val="24"/>
        </w:rPr>
        <w:t xml:space="preserve"> produziert</w:t>
      </w:r>
      <w:r w:rsidR="004E54AC">
        <w:rPr>
          <w:sz w:val="24"/>
          <w:szCs w:val="24"/>
        </w:rPr>
        <w:t xml:space="preserve">. </w:t>
      </w:r>
    </w:p>
    <w:p w:rsidR="003F1033" w:rsidRDefault="003F1033">
      <w:pPr>
        <w:rPr>
          <w:sz w:val="24"/>
          <w:szCs w:val="24"/>
        </w:rPr>
      </w:pPr>
    </w:p>
    <w:p w:rsidR="00FF3ADB" w:rsidRDefault="003E6AF7" w:rsidP="00D201EE">
      <w:pPr>
        <w:jc w:val="both"/>
        <w:rPr>
          <w:sz w:val="24"/>
          <w:szCs w:val="24"/>
        </w:rPr>
      </w:pPr>
      <w:r>
        <w:rPr>
          <w:sz w:val="24"/>
          <w:szCs w:val="24"/>
        </w:rPr>
        <w:t>In vi</w:t>
      </w:r>
      <w:r w:rsidR="00FF3ADB">
        <w:rPr>
          <w:sz w:val="24"/>
          <w:szCs w:val="24"/>
        </w:rPr>
        <w:t>e</w:t>
      </w:r>
      <w:r>
        <w:rPr>
          <w:sz w:val="24"/>
          <w:szCs w:val="24"/>
        </w:rPr>
        <w:t xml:space="preserve">len Publikationen und Broschüren, manchmal </w:t>
      </w:r>
      <w:r w:rsidR="00ED0CFC">
        <w:rPr>
          <w:sz w:val="24"/>
          <w:szCs w:val="24"/>
        </w:rPr>
        <w:t>auch</w:t>
      </w:r>
      <w:r>
        <w:rPr>
          <w:sz w:val="24"/>
          <w:szCs w:val="24"/>
        </w:rPr>
        <w:t xml:space="preserve"> in wissenschaftlichen Arbe</w:t>
      </w:r>
      <w:r>
        <w:rPr>
          <w:sz w:val="24"/>
          <w:szCs w:val="24"/>
        </w:rPr>
        <w:t>i</w:t>
      </w:r>
      <w:r>
        <w:rPr>
          <w:sz w:val="24"/>
          <w:szCs w:val="24"/>
        </w:rPr>
        <w:t xml:space="preserve">ten, wird </w:t>
      </w:r>
      <w:r w:rsidR="00FF3ADB">
        <w:rPr>
          <w:sz w:val="24"/>
          <w:szCs w:val="24"/>
        </w:rPr>
        <w:t xml:space="preserve">der „Vorteil der gekoppelten Erzeugung“ auf einen Vergleich gestützt, der  in </w:t>
      </w:r>
      <w:r w:rsidR="00D201EE" w:rsidRPr="00D201EE">
        <w:rPr>
          <w:b/>
          <w:sz w:val="24"/>
          <w:szCs w:val="24"/>
        </w:rPr>
        <w:t xml:space="preserve">Bild </w:t>
      </w:r>
      <w:r w:rsidR="00FF3ADB" w:rsidRPr="00D201EE">
        <w:rPr>
          <w:b/>
          <w:sz w:val="24"/>
          <w:szCs w:val="24"/>
        </w:rPr>
        <w:t>2</w:t>
      </w:r>
      <w:r w:rsidR="00FF3ADB" w:rsidRPr="00FF3ADB">
        <w:rPr>
          <w:sz w:val="24"/>
          <w:szCs w:val="24"/>
        </w:rPr>
        <w:t xml:space="preserve"> reproduziert ist</w:t>
      </w:r>
      <w:r w:rsidR="00C15F5B">
        <w:rPr>
          <w:sz w:val="24"/>
          <w:szCs w:val="24"/>
        </w:rPr>
        <w:t xml:space="preserve"> /4a/</w:t>
      </w:r>
      <w:r w:rsidR="00FF3ADB">
        <w:rPr>
          <w:sz w:val="24"/>
          <w:szCs w:val="24"/>
        </w:rPr>
        <w:t xml:space="preserve">. Das Fazit </w:t>
      </w:r>
      <w:r w:rsidR="00ED0CFC">
        <w:rPr>
          <w:sz w:val="24"/>
          <w:szCs w:val="24"/>
        </w:rPr>
        <w:t xml:space="preserve">des Bildes </w:t>
      </w:r>
      <w:r w:rsidR="00FF3ADB">
        <w:rPr>
          <w:sz w:val="24"/>
          <w:szCs w:val="24"/>
        </w:rPr>
        <w:t>lautet:</w:t>
      </w:r>
    </w:p>
    <w:p w:rsidR="00BC3321" w:rsidRPr="00BC3321" w:rsidRDefault="00BC3321" w:rsidP="00D201EE">
      <w:pPr>
        <w:jc w:val="both"/>
        <w:rPr>
          <w:sz w:val="12"/>
          <w:szCs w:val="24"/>
        </w:rPr>
      </w:pPr>
    </w:p>
    <w:p w:rsidR="00FF3ADB" w:rsidRDefault="00FF3ADB" w:rsidP="00FF3ADB">
      <w:pPr>
        <w:jc w:val="center"/>
        <w:rPr>
          <w:color w:val="FF0000"/>
          <w:sz w:val="24"/>
          <w:szCs w:val="24"/>
        </w:rPr>
      </w:pPr>
      <w:r>
        <w:rPr>
          <w:sz w:val="24"/>
          <w:szCs w:val="24"/>
        </w:rPr>
        <w:t xml:space="preserve">„Um </w:t>
      </w:r>
      <w:r w:rsidRPr="00FF3ADB">
        <w:rPr>
          <w:sz w:val="24"/>
          <w:szCs w:val="24"/>
        </w:rPr>
        <w:t>die gleiche Menge Strom und Wärme zu erzeugen, ist bei getrennter Erzeugung 60% mehr Primärenergie erforderlich.</w:t>
      </w:r>
      <w:r>
        <w:rPr>
          <w:sz w:val="24"/>
          <w:szCs w:val="24"/>
        </w:rPr>
        <w:t>“</w:t>
      </w:r>
    </w:p>
    <w:p w:rsidR="00FF3ADB" w:rsidRPr="00FF3ADB" w:rsidRDefault="00FF3ADB">
      <w:pPr>
        <w:rPr>
          <w:sz w:val="24"/>
          <w:szCs w:val="24"/>
        </w:rPr>
      </w:pPr>
    </w:p>
    <w:p w:rsidR="002D4F4D" w:rsidRDefault="00FF3ADB" w:rsidP="00D201EE">
      <w:pPr>
        <w:jc w:val="both"/>
        <w:rPr>
          <w:sz w:val="24"/>
          <w:szCs w:val="24"/>
        </w:rPr>
      </w:pPr>
      <w:r w:rsidRPr="00FF3ADB">
        <w:rPr>
          <w:sz w:val="24"/>
          <w:szCs w:val="24"/>
        </w:rPr>
        <w:t>Nimmt man</w:t>
      </w:r>
      <w:r>
        <w:rPr>
          <w:sz w:val="24"/>
          <w:szCs w:val="24"/>
        </w:rPr>
        <w:t xml:space="preserve"> -</w:t>
      </w:r>
      <w:r w:rsidRPr="00FF3ADB">
        <w:rPr>
          <w:sz w:val="24"/>
          <w:szCs w:val="24"/>
        </w:rPr>
        <w:t xml:space="preserve"> in Anlehnung an die </w:t>
      </w:r>
      <w:r>
        <w:rPr>
          <w:sz w:val="24"/>
          <w:szCs w:val="24"/>
        </w:rPr>
        <w:t xml:space="preserve">Sichtweise der </w:t>
      </w:r>
      <w:r w:rsidR="00C15F5B">
        <w:rPr>
          <w:sz w:val="24"/>
          <w:szCs w:val="24"/>
        </w:rPr>
        <w:t>EU-Effizienz-</w:t>
      </w:r>
      <w:r w:rsidR="00D201EE">
        <w:rPr>
          <w:sz w:val="24"/>
          <w:szCs w:val="24"/>
        </w:rPr>
        <w:t>Richtlinie /</w:t>
      </w:r>
      <w:r w:rsidRPr="00FF3ADB">
        <w:rPr>
          <w:sz w:val="24"/>
          <w:szCs w:val="24"/>
        </w:rPr>
        <w:t>6/</w:t>
      </w:r>
      <w:r w:rsidR="00C15F5B">
        <w:rPr>
          <w:sz w:val="24"/>
          <w:szCs w:val="24"/>
        </w:rPr>
        <w:t xml:space="preserve"> </w:t>
      </w:r>
      <w:r w:rsidRPr="00FF3ADB">
        <w:rPr>
          <w:sz w:val="24"/>
          <w:szCs w:val="24"/>
        </w:rPr>
        <w:t>- die R</w:t>
      </w:r>
      <w:r w:rsidRPr="00FF3ADB">
        <w:rPr>
          <w:sz w:val="24"/>
          <w:szCs w:val="24"/>
        </w:rPr>
        <w:t>e</w:t>
      </w:r>
      <w:r w:rsidRPr="00FF3ADB">
        <w:rPr>
          <w:sz w:val="24"/>
          <w:szCs w:val="24"/>
        </w:rPr>
        <w:t>ferenzwerte der getrennten Erzeugung als Bezug, so verbleibt immer noch eine E</w:t>
      </w:r>
      <w:r>
        <w:rPr>
          <w:sz w:val="24"/>
          <w:szCs w:val="24"/>
        </w:rPr>
        <w:t>i</w:t>
      </w:r>
      <w:r w:rsidRPr="00FF3ADB">
        <w:rPr>
          <w:sz w:val="24"/>
          <w:szCs w:val="24"/>
        </w:rPr>
        <w:t>n</w:t>
      </w:r>
      <w:r w:rsidRPr="00FF3ADB">
        <w:rPr>
          <w:sz w:val="24"/>
          <w:szCs w:val="24"/>
        </w:rPr>
        <w:t>sparung von 37,5% durch die KWK.</w:t>
      </w:r>
      <w:r>
        <w:rPr>
          <w:color w:val="FF0000"/>
          <w:sz w:val="24"/>
          <w:szCs w:val="24"/>
        </w:rPr>
        <w:t xml:space="preserve"> </w:t>
      </w:r>
      <w:r w:rsidR="00EB55FA">
        <w:rPr>
          <w:color w:val="FF0000"/>
          <w:sz w:val="24"/>
          <w:szCs w:val="24"/>
        </w:rPr>
        <w:t xml:space="preserve"> </w:t>
      </w:r>
      <w:r w:rsidRPr="00FF3ADB">
        <w:rPr>
          <w:sz w:val="24"/>
          <w:szCs w:val="24"/>
        </w:rPr>
        <w:t>Die</w:t>
      </w:r>
      <w:r w:rsidR="00553165">
        <w:rPr>
          <w:sz w:val="24"/>
          <w:szCs w:val="24"/>
        </w:rPr>
        <w:t xml:space="preserve"> </w:t>
      </w:r>
      <w:r w:rsidR="00D201EE">
        <w:rPr>
          <w:sz w:val="24"/>
          <w:szCs w:val="24"/>
        </w:rPr>
        <w:t xml:space="preserve">in Bild 2 </w:t>
      </w:r>
      <w:r w:rsidR="00553165">
        <w:rPr>
          <w:sz w:val="24"/>
          <w:szCs w:val="24"/>
        </w:rPr>
        <w:t>zugrunde gelegte mittlere KWK Anlage, offensichtlich ein Blockheizkraftwerk, ist nicht zu beanstanden; sie entspricht mit</w:t>
      </w:r>
      <w:r w:rsidR="005A785A" w:rsidRPr="005A785A">
        <w:rPr>
          <w:rFonts w:cs="Arial"/>
          <w:b/>
          <w:sz w:val="24"/>
          <w:szCs w:val="24"/>
        </w:rPr>
        <w:t xml:space="preserve"> </w:t>
      </w:r>
      <w:r w:rsidR="005A785A" w:rsidRPr="005A785A">
        <w:rPr>
          <w:rFonts w:cs="Arial"/>
          <w:sz w:val="24"/>
          <w:szCs w:val="24"/>
        </w:rPr>
        <w:t xml:space="preserve">ihrem </w:t>
      </w:r>
      <w:r w:rsidR="00553165" w:rsidRPr="005A785A">
        <w:rPr>
          <w:sz w:val="24"/>
          <w:szCs w:val="24"/>
        </w:rPr>
        <w:t>t</w:t>
      </w:r>
      <w:r w:rsidR="00553165">
        <w:rPr>
          <w:sz w:val="24"/>
          <w:szCs w:val="24"/>
        </w:rPr>
        <w:t>hermische</w:t>
      </w:r>
      <w:r w:rsidR="0017235B">
        <w:rPr>
          <w:sz w:val="24"/>
          <w:szCs w:val="24"/>
        </w:rPr>
        <w:t>n</w:t>
      </w:r>
      <w:r w:rsidR="00553165">
        <w:rPr>
          <w:sz w:val="24"/>
          <w:szCs w:val="24"/>
        </w:rPr>
        <w:t xml:space="preserve"> Wirkungsgrad</w:t>
      </w:r>
      <w:r w:rsidR="005A785A">
        <w:rPr>
          <w:sz w:val="24"/>
          <w:szCs w:val="24"/>
        </w:rPr>
        <w:t>,</w:t>
      </w:r>
      <w:r w:rsidR="00553165">
        <w:rPr>
          <w:sz w:val="24"/>
          <w:szCs w:val="24"/>
        </w:rPr>
        <w:t xml:space="preserve"> </w:t>
      </w:r>
      <w:r w:rsidR="005A785A" w:rsidRPr="0045427F">
        <w:rPr>
          <w:rFonts w:cs="Arial"/>
          <w:b/>
          <w:sz w:val="24"/>
          <w:szCs w:val="24"/>
        </w:rPr>
        <w:t>η</w:t>
      </w:r>
      <w:r w:rsidR="005A785A" w:rsidRPr="00DD15F0">
        <w:rPr>
          <w:b/>
          <w:sz w:val="24"/>
          <w:szCs w:val="24"/>
          <w:vertAlign w:val="subscript"/>
        </w:rPr>
        <w:t>th</w:t>
      </w:r>
      <w:r w:rsidR="005A785A" w:rsidRPr="005A785A">
        <w:rPr>
          <w:sz w:val="24"/>
          <w:szCs w:val="24"/>
        </w:rPr>
        <w:t>=</w:t>
      </w:r>
      <w:r w:rsidR="005A785A">
        <w:rPr>
          <w:sz w:val="24"/>
          <w:szCs w:val="24"/>
        </w:rPr>
        <w:t xml:space="preserve">50%,  </w:t>
      </w:r>
      <w:r w:rsidR="00553165">
        <w:rPr>
          <w:sz w:val="24"/>
          <w:szCs w:val="24"/>
        </w:rPr>
        <w:t>exakt de</w:t>
      </w:r>
      <w:r w:rsidR="0017235B">
        <w:rPr>
          <w:sz w:val="24"/>
          <w:szCs w:val="24"/>
        </w:rPr>
        <w:t>m</w:t>
      </w:r>
      <w:r w:rsidR="00553165">
        <w:rPr>
          <w:sz w:val="24"/>
          <w:szCs w:val="24"/>
        </w:rPr>
        <w:t xml:space="preserve"> im </w:t>
      </w:r>
      <w:r w:rsidR="00553165" w:rsidRPr="00D201EE">
        <w:rPr>
          <w:b/>
          <w:sz w:val="24"/>
          <w:szCs w:val="24"/>
        </w:rPr>
        <w:t>Bild</w:t>
      </w:r>
      <w:r w:rsidR="00D201EE" w:rsidRPr="00D201EE">
        <w:rPr>
          <w:b/>
          <w:sz w:val="24"/>
          <w:szCs w:val="24"/>
        </w:rPr>
        <w:t xml:space="preserve"> </w:t>
      </w:r>
      <w:r w:rsidR="00553165" w:rsidRPr="00D201EE">
        <w:rPr>
          <w:b/>
          <w:sz w:val="24"/>
          <w:szCs w:val="24"/>
        </w:rPr>
        <w:t>1</w:t>
      </w:r>
      <w:r w:rsidR="00553165">
        <w:rPr>
          <w:sz w:val="24"/>
          <w:szCs w:val="24"/>
        </w:rPr>
        <w:t xml:space="preserve"> herangezog</w:t>
      </w:r>
      <w:r w:rsidR="00553165">
        <w:rPr>
          <w:sz w:val="24"/>
          <w:szCs w:val="24"/>
        </w:rPr>
        <w:t>e</w:t>
      </w:r>
      <w:r w:rsidR="00553165">
        <w:rPr>
          <w:sz w:val="24"/>
          <w:szCs w:val="24"/>
        </w:rPr>
        <w:t xml:space="preserve">nen </w:t>
      </w:r>
      <w:r w:rsidR="005A785A">
        <w:rPr>
          <w:sz w:val="24"/>
          <w:szCs w:val="24"/>
        </w:rPr>
        <w:t xml:space="preserve">Wert </w:t>
      </w:r>
      <w:r w:rsidR="00553165">
        <w:rPr>
          <w:sz w:val="24"/>
          <w:szCs w:val="24"/>
        </w:rPr>
        <w:t xml:space="preserve">und bleibt in </w:t>
      </w:r>
      <w:r w:rsidR="00DD15F0">
        <w:rPr>
          <w:sz w:val="24"/>
          <w:szCs w:val="24"/>
        </w:rPr>
        <w:t>ihrem elektrischen Wirkungsgrad</w:t>
      </w:r>
      <w:r w:rsidR="005A785A">
        <w:rPr>
          <w:sz w:val="24"/>
          <w:szCs w:val="24"/>
        </w:rPr>
        <w:t xml:space="preserve">, </w:t>
      </w:r>
      <w:r w:rsidR="005A785A" w:rsidRPr="0045427F">
        <w:rPr>
          <w:rFonts w:cs="Arial"/>
          <w:b/>
          <w:sz w:val="24"/>
          <w:szCs w:val="24"/>
        </w:rPr>
        <w:t>η</w:t>
      </w:r>
      <w:r w:rsidR="005A785A">
        <w:rPr>
          <w:sz w:val="24"/>
          <w:szCs w:val="24"/>
          <w:vertAlign w:val="subscript"/>
        </w:rPr>
        <w:t>el</w:t>
      </w:r>
      <w:r w:rsidR="005A785A" w:rsidRPr="005A785A">
        <w:rPr>
          <w:sz w:val="24"/>
          <w:szCs w:val="24"/>
        </w:rPr>
        <w:t>=</w:t>
      </w:r>
      <w:r w:rsidR="005A785A">
        <w:rPr>
          <w:sz w:val="24"/>
          <w:szCs w:val="24"/>
        </w:rPr>
        <w:t>38%</w:t>
      </w:r>
      <w:r w:rsidR="0017235B">
        <w:rPr>
          <w:sz w:val="24"/>
          <w:szCs w:val="24"/>
        </w:rPr>
        <w:t>,</w:t>
      </w:r>
      <w:r w:rsidR="005A785A">
        <w:rPr>
          <w:sz w:val="24"/>
          <w:szCs w:val="24"/>
        </w:rPr>
        <w:t xml:space="preserve"> sogar um 2% Punkte unter unserem Wert. Der fundamentale Unterschied liegt also nur in den zum Vergleich herangezogenen Referenzwerten für die ge</w:t>
      </w:r>
      <w:r w:rsidR="00DF45E3">
        <w:rPr>
          <w:sz w:val="24"/>
          <w:szCs w:val="24"/>
        </w:rPr>
        <w:t>trennte</w:t>
      </w:r>
      <w:r w:rsidR="005A785A">
        <w:rPr>
          <w:sz w:val="24"/>
          <w:szCs w:val="24"/>
        </w:rPr>
        <w:t xml:space="preserve"> Erzeugung.</w:t>
      </w:r>
      <w:r>
        <w:rPr>
          <w:color w:val="FF0000"/>
          <w:sz w:val="24"/>
          <w:szCs w:val="24"/>
        </w:rPr>
        <w:t xml:space="preserve"> </w:t>
      </w:r>
    </w:p>
    <w:p w:rsidR="002D4F4D" w:rsidRDefault="002D4F4D">
      <w:pPr>
        <w:rPr>
          <w:sz w:val="24"/>
          <w:szCs w:val="24"/>
        </w:rPr>
      </w:pPr>
      <w:r>
        <w:rPr>
          <w:noProof/>
          <w:sz w:val="24"/>
          <w:szCs w:val="24"/>
          <w:lang w:eastAsia="de-DE"/>
        </w:rPr>
        <w:drawing>
          <wp:inline distT="0" distB="0" distL="0" distR="0">
            <wp:extent cx="5685316" cy="307324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3970" cy="3072520"/>
                    </a:xfrm>
                    <a:prstGeom prst="rect">
                      <a:avLst/>
                    </a:prstGeom>
                    <a:noFill/>
                  </pic:spPr>
                </pic:pic>
              </a:graphicData>
            </a:graphic>
          </wp:inline>
        </w:drawing>
      </w:r>
    </w:p>
    <w:p w:rsidR="002D4F4D" w:rsidRDefault="002D4F4D">
      <w:pPr>
        <w:rPr>
          <w:sz w:val="24"/>
          <w:szCs w:val="24"/>
        </w:rPr>
      </w:pPr>
    </w:p>
    <w:p w:rsidR="00E718E0" w:rsidRDefault="002D4F4D" w:rsidP="008B4027">
      <w:pPr>
        <w:tabs>
          <w:tab w:val="left" w:pos="-142"/>
        </w:tabs>
        <w:ind w:left="851" w:hanging="851"/>
        <w:jc w:val="both"/>
        <w:rPr>
          <w:sz w:val="24"/>
          <w:szCs w:val="24"/>
        </w:rPr>
      </w:pPr>
      <w:r w:rsidRPr="00DD76D2">
        <w:rPr>
          <w:b/>
          <w:sz w:val="24"/>
          <w:szCs w:val="24"/>
        </w:rPr>
        <w:t>Bild</w:t>
      </w:r>
      <w:r w:rsidR="00E718E0" w:rsidRPr="00DD76D2">
        <w:rPr>
          <w:b/>
          <w:sz w:val="24"/>
          <w:szCs w:val="24"/>
        </w:rPr>
        <w:t xml:space="preserve"> </w:t>
      </w:r>
      <w:r w:rsidRPr="00DD76D2">
        <w:rPr>
          <w:b/>
          <w:sz w:val="24"/>
          <w:szCs w:val="24"/>
        </w:rPr>
        <w:t>2:</w:t>
      </w:r>
      <w:r>
        <w:rPr>
          <w:sz w:val="24"/>
          <w:szCs w:val="24"/>
        </w:rPr>
        <w:t xml:space="preserve"> </w:t>
      </w:r>
      <w:r w:rsidRPr="002D4F4D">
        <w:rPr>
          <w:sz w:val="24"/>
          <w:szCs w:val="24"/>
        </w:rPr>
        <w:t>Grundbil</w:t>
      </w:r>
      <w:r>
        <w:rPr>
          <w:sz w:val="24"/>
          <w:szCs w:val="24"/>
        </w:rPr>
        <w:t xml:space="preserve">d </w:t>
      </w:r>
      <w:r w:rsidRPr="002D4F4D">
        <w:rPr>
          <w:sz w:val="24"/>
          <w:szCs w:val="24"/>
        </w:rPr>
        <w:t>des Bundesverband</w:t>
      </w:r>
      <w:r w:rsidR="00DD76D2">
        <w:rPr>
          <w:sz w:val="24"/>
          <w:szCs w:val="24"/>
        </w:rPr>
        <w:t>es</w:t>
      </w:r>
      <w:r w:rsidRPr="002D4F4D">
        <w:rPr>
          <w:sz w:val="24"/>
          <w:szCs w:val="24"/>
        </w:rPr>
        <w:t xml:space="preserve"> Kraftwärmekopplung (B.KWK)</w:t>
      </w:r>
      <w:r w:rsidR="008B4027">
        <w:rPr>
          <w:sz w:val="24"/>
          <w:szCs w:val="24"/>
        </w:rPr>
        <w:t>, das</w:t>
      </w:r>
      <w:r>
        <w:rPr>
          <w:sz w:val="24"/>
          <w:szCs w:val="24"/>
        </w:rPr>
        <w:t xml:space="preserve"> die Überlegenheit der KWK über die getrennte Erzeugung von Strom und Wä</w:t>
      </w:r>
      <w:r>
        <w:rPr>
          <w:sz w:val="24"/>
          <w:szCs w:val="24"/>
        </w:rPr>
        <w:t>r</w:t>
      </w:r>
      <w:r>
        <w:rPr>
          <w:sz w:val="24"/>
          <w:szCs w:val="24"/>
        </w:rPr>
        <w:t>me belegen soll. (</w:t>
      </w:r>
      <w:r w:rsidR="0048160D">
        <w:rPr>
          <w:sz w:val="24"/>
          <w:szCs w:val="24"/>
        </w:rPr>
        <w:t>In besserer Auflösung und mit</w:t>
      </w:r>
      <w:r>
        <w:rPr>
          <w:sz w:val="24"/>
          <w:szCs w:val="24"/>
        </w:rPr>
        <w:t xml:space="preserve"> Kommentar: siehe </w:t>
      </w:r>
      <w:r w:rsidRPr="00E718E0">
        <w:rPr>
          <w:sz w:val="24"/>
          <w:szCs w:val="24"/>
        </w:rPr>
        <w:t>Folie 14</w:t>
      </w:r>
      <w:r w:rsidR="003E6AF7" w:rsidRPr="00E718E0">
        <w:rPr>
          <w:sz w:val="24"/>
          <w:szCs w:val="24"/>
        </w:rPr>
        <w:t xml:space="preserve"> von /0/</w:t>
      </w:r>
      <w:r w:rsidR="00E718E0">
        <w:rPr>
          <w:sz w:val="24"/>
          <w:szCs w:val="24"/>
        </w:rPr>
        <w:t>)</w:t>
      </w:r>
      <w:r w:rsidR="00E718E0" w:rsidRPr="00E718E0">
        <w:rPr>
          <w:sz w:val="24"/>
          <w:szCs w:val="24"/>
        </w:rPr>
        <w:t xml:space="preserve"> </w:t>
      </w:r>
    </w:p>
    <w:p w:rsidR="002D4F4D" w:rsidRDefault="00E718E0" w:rsidP="00E718E0">
      <w:pPr>
        <w:ind w:left="567" w:hanging="425"/>
        <w:rPr>
          <w:rFonts w:ascii="Calibri" w:eastAsia="+mn-ea" w:hAnsi="Calibri" w:cs="+mn-cs"/>
          <w:color w:val="000000"/>
          <w:kern w:val="24"/>
        </w:rPr>
      </w:pPr>
      <w:r>
        <w:rPr>
          <w:sz w:val="24"/>
        </w:rPr>
        <w:t xml:space="preserve">   </w:t>
      </w:r>
      <w:r w:rsidRPr="00E718E0">
        <w:rPr>
          <w:sz w:val="24"/>
        </w:rPr>
        <w:t>Bildquelle</w:t>
      </w:r>
      <w:r w:rsidR="002D4F4D">
        <w:t>:</w:t>
      </w:r>
      <w:r w:rsidR="0048160D">
        <w:t xml:space="preserve"> </w:t>
      </w:r>
      <w:r w:rsidR="00D82A58">
        <w:t xml:space="preserve">B.KWK, </w:t>
      </w:r>
      <w:r w:rsidR="00BB39F5">
        <w:t>Bundesverband Kraft</w:t>
      </w:r>
      <w:r w:rsidR="00D82A58">
        <w:t>-W</w:t>
      </w:r>
      <w:r w:rsidR="00BB39F5">
        <w:t>ärme</w:t>
      </w:r>
      <w:r w:rsidR="00D82A58">
        <w:t>-K</w:t>
      </w:r>
      <w:r w:rsidR="00BB39F5">
        <w:t>opplung</w:t>
      </w:r>
      <w:r w:rsidR="00D82A58">
        <w:t xml:space="preserve"> </w:t>
      </w:r>
      <w:proofErr w:type="spellStart"/>
      <w:r w:rsidR="00D82A58">
        <w:t>e.V</w:t>
      </w:r>
      <w:proofErr w:type="spellEnd"/>
      <w:r w:rsidR="00BB39F5">
        <w:t>,</w:t>
      </w:r>
      <w:r w:rsidR="0077606B">
        <w:t xml:space="preserve"> (</w:t>
      </w:r>
      <w:r w:rsidR="00BB39F5">
        <w:t>/4a/</w:t>
      </w:r>
      <w:r w:rsidR="00BB39F5">
        <w:rPr>
          <w:rFonts w:ascii="Calibri" w:eastAsia="+mn-ea" w:hAnsi="Calibri" w:cs="+mn-cs"/>
          <w:color w:val="000000"/>
          <w:kern w:val="24"/>
        </w:rPr>
        <w:t xml:space="preserve">). </w:t>
      </w:r>
    </w:p>
    <w:p w:rsidR="00BB39F5" w:rsidRPr="00E718E0" w:rsidRDefault="00BB39F5" w:rsidP="00E718E0">
      <w:pPr>
        <w:ind w:left="567" w:hanging="425"/>
        <w:rPr>
          <w:sz w:val="24"/>
        </w:rPr>
      </w:pPr>
    </w:p>
    <w:p w:rsidR="00C12FE6" w:rsidRDefault="00E718E0" w:rsidP="00E718E0">
      <w:pPr>
        <w:jc w:val="both"/>
        <w:rPr>
          <w:sz w:val="24"/>
          <w:szCs w:val="24"/>
        </w:rPr>
      </w:pPr>
      <w:r>
        <w:rPr>
          <w:sz w:val="24"/>
          <w:szCs w:val="24"/>
        </w:rPr>
        <w:t xml:space="preserve">Die in Bild </w:t>
      </w:r>
      <w:r w:rsidR="005A785A">
        <w:rPr>
          <w:sz w:val="24"/>
          <w:szCs w:val="24"/>
        </w:rPr>
        <w:t>2 zum Vergleich herangezogenen Anlagen der ge</w:t>
      </w:r>
      <w:r w:rsidR="00DF45E3">
        <w:rPr>
          <w:sz w:val="24"/>
          <w:szCs w:val="24"/>
        </w:rPr>
        <w:t>trennten</w:t>
      </w:r>
      <w:r w:rsidR="005A785A">
        <w:rPr>
          <w:sz w:val="24"/>
          <w:szCs w:val="24"/>
        </w:rPr>
        <w:t xml:space="preserve"> Erzeugung  </w:t>
      </w:r>
      <w:r w:rsidR="00C12FE6">
        <w:rPr>
          <w:sz w:val="24"/>
          <w:szCs w:val="24"/>
        </w:rPr>
        <w:t>sind</w:t>
      </w:r>
      <w:r w:rsidR="00ED0CFC">
        <w:rPr>
          <w:sz w:val="24"/>
          <w:szCs w:val="24"/>
        </w:rPr>
        <w:t xml:space="preserve"> </w:t>
      </w:r>
      <w:r w:rsidR="00C12FE6">
        <w:rPr>
          <w:sz w:val="24"/>
          <w:szCs w:val="24"/>
        </w:rPr>
        <w:t xml:space="preserve"> aus den folgenden Gründen </w:t>
      </w:r>
      <w:r w:rsidR="002D15C2">
        <w:rPr>
          <w:sz w:val="24"/>
          <w:szCs w:val="24"/>
        </w:rPr>
        <w:t>zu beanstanden</w:t>
      </w:r>
      <w:r w:rsidR="00C12FE6">
        <w:rPr>
          <w:sz w:val="24"/>
          <w:szCs w:val="24"/>
        </w:rPr>
        <w:t xml:space="preserve">: </w:t>
      </w:r>
    </w:p>
    <w:p w:rsidR="008B4027" w:rsidRDefault="008B4027" w:rsidP="00E718E0">
      <w:pPr>
        <w:jc w:val="both"/>
        <w:rPr>
          <w:sz w:val="24"/>
          <w:szCs w:val="24"/>
        </w:rPr>
      </w:pPr>
    </w:p>
    <w:p w:rsidR="00520CCE" w:rsidRDefault="00C12FE6" w:rsidP="008B4027">
      <w:pPr>
        <w:jc w:val="both"/>
        <w:rPr>
          <w:sz w:val="24"/>
          <w:szCs w:val="24"/>
        </w:rPr>
      </w:pPr>
      <w:r>
        <w:rPr>
          <w:sz w:val="24"/>
          <w:szCs w:val="24"/>
        </w:rPr>
        <w:t xml:space="preserve">1. </w:t>
      </w:r>
      <w:r w:rsidR="00E41F3D" w:rsidRPr="00520CCE">
        <w:rPr>
          <w:sz w:val="24"/>
          <w:szCs w:val="24"/>
          <w:u w:val="single"/>
        </w:rPr>
        <w:t>Unterschiedliche Primärenergie</w:t>
      </w:r>
      <w:r w:rsidR="00E41F3D">
        <w:rPr>
          <w:sz w:val="24"/>
          <w:szCs w:val="24"/>
        </w:rPr>
        <w:t>:</w:t>
      </w:r>
      <w:r>
        <w:rPr>
          <w:sz w:val="24"/>
          <w:szCs w:val="24"/>
        </w:rPr>
        <w:t xml:space="preserve"> Wä</w:t>
      </w:r>
      <w:r w:rsidR="008B4027">
        <w:rPr>
          <w:sz w:val="24"/>
          <w:szCs w:val="24"/>
        </w:rPr>
        <w:t>h</w:t>
      </w:r>
      <w:r>
        <w:rPr>
          <w:sz w:val="24"/>
          <w:szCs w:val="24"/>
        </w:rPr>
        <w:t>ren</w:t>
      </w:r>
      <w:r w:rsidR="008B4027">
        <w:rPr>
          <w:sz w:val="24"/>
          <w:szCs w:val="24"/>
        </w:rPr>
        <w:t>d</w:t>
      </w:r>
      <w:r>
        <w:rPr>
          <w:sz w:val="24"/>
          <w:szCs w:val="24"/>
        </w:rPr>
        <w:t xml:space="preserve"> die Werte der KWK-Anlage typisch für ein BHKW mit Erdgas als Brennstoff </w:t>
      </w:r>
      <w:r w:rsidR="0077606B">
        <w:rPr>
          <w:sz w:val="24"/>
          <w:szCs w:val="24"/>
        </w:rPr>
        <w:t>sind</w:t>
      </w:r>
      <w:r>
        <w:rPr>
          <w:sz w:val="24"/>
          <w:szCs w:val="24"/>
        </w:rPr>
        <w:t xml:space="preserve">, wird für die gekoppelte Erzeugung die Konstruktion </w:t>
      </w:r>
      <w:r w:rsidR="00B0219C">
        <w:rPr>
          <w:sz w:val="24"/>
          <w:szCs w:val="24"/>
        </w:rPr>
        <w:t>ein</w:t>
      </w:r>
      <w:r>
        <w:rPr>
          <w:sz w:val="24"/>
          <w:szCs w:val="24"/>
        </w:rPr>
        <w:t xml:space="preserve">es </w:t>
      </w:r>
      <w:r w:rsidR="00B0219C">
        <w:rPr>
          <w:sz w:val="24"/>
          <w:szCs w:val="24"/>
        </w:rPr>
        <w:t xml:space="preserve">sogenannten </w:t>
      </w:r>
      <w:r>
        <w:rPr>
          <w:sz w:val="24"/>
          <w:szCs w:val="24"/>
        </w:rPr>
        <w:t>„KWK- Verdrängungsstromes“</w:t>
      </w:r>
      <w:r w:rsidR="00B0219C">
        <w:rPr>
          <w:sz w:val="24"/>
          <w:szCs w:val="24"/>
        </w:rPr>
        <w:t xml:space="preserve"> benutzt</w:t>
      </w:r>
      <w:r>
        <w:rPr>
          <w:sz w:val="24"/>
          <w:szCs w:val="24"/>
        </w:rPr>
        <w:t xml:space="preserve">, die sich </w:t>
      </w:r>
      <w:r w:rsidR="00B70831">
        <w:rPr>
          <w:sz w:val="24"/>
          <w:szCs w:val="24"/>
        </w:rPr>
        <w:t>g</w:t>
      </w:r>
      <w:r w:rsidR="00B70831">
        <w:rPr>
          <w:sz w:val="24"/>
          <w:szCs w:val="24"/>
        </w:rPr>
        <w:t>e</w:t>
      </w:r>
      <w:r w:rsidR="00B70831">
        <w:rPr>
          <w:sz w:val="24"/>
          <w:szCs w:val="24"/>
        </w:rPr>
        <w:t xml:space="preserve">genwärtig </w:t>
      </w:r>
      <w:r>
        <w:rPr>
          <w:sz w:val="24"/>
          <w:szCs w:val="24"/>
        </w:rPr>
        <w:t>vor allen durch einen sehr hohen Kohle Anteil aus</w:t>
      </w:r>
      <w:r w:rsidR="00B0219C">
        <w:rPr>
          <w:sz w:val="24"/>
          <w:szCs w:val="24"/>
        </w:rPr>
        <w:t>zeichnet.</w:t>
      </w:r>
      <w:r>
        <w:rPr>
          <w:sz w:val="24"/>
          <w:szCs w:val="24"/>
        </w:rPr>
        <w:t xml:space="preserve"> </w:t>
      </w:r>
      <w:r w:rsidR="00E41F3D">
        <w:rPr>
          <w:sz w:val="24"/>
          <w:szCs w:val="24"/>
        </w:rPr>
        <w:t>Der Verdrä</w:t>
      </w:r>
      <w:r w:rsidR="00E41F3D">
        <w:rPr>
          <w:sz w:val="24"/>
          <w:szCs w:val="24"/>
        </w:rPr>
        <w:t>n</w:t>
      </w:r>
      <w:r w:rsidR="00E41F3D">
        <w:rPr>
          <w:sz w:val="24"/>
          <w:szCs w:val="24"/>
        </w:rPr>
        <w:t xml:space="preserve">gungsstrom wird als derjenige Strommix verstanden, der vom Netz geht, wenn die </w:t>
      </w:r>
      <w:r w:rsidR="00E41F3D">
        <w:rPr>
          <w:sz w:val="24"/>
          <w:szCs w:val="24"/>
        </w:rPr>
        <w:lastRenderedPageBreak/>
        <w:t xml:space="preserve">hochsubventionierte KWK aufgrund ihres Einspeise-Vorranges ins Netz geschaltet wird.  </w:t>
      </w:r>
    </w:p>
    <w:p w:rsidR="00520CCE" w:rsidRDefault="00520CCE" w:rsidP="008B4027">
      <w:pPr>
        <w:jc w:val="both"/>
        <w:rPr>
          <w:sz w:val="24"/>
          <w:szCs w:val="24"/>
        </w:rPr>
      </w:pPr>
    </w:p>
    <w:p w:rsidR="007B60D9" w:rsidRDefault="00520CCE" w:rsidP="008B4027">
      <w:pPr>
        <w:jc w:val="both"/>
        <w:rPr>
          <w:sz w:val="24"/>
          <w:szCs w:val="24"/>
        </w:rPr>
      </w:pPr>
      <w:r>
        <w:rPr>
          <w:sz w:val="24"/>
          <w:szCs w:val="24"/>
        </w:rPr>
        <w:t xml:space="preserve">2. </w:t>
      </w:r>
      <w:r w:rsidRPr="00FD6C94">
        <w:rPr>
          <w:sz w:val="24"/>
          <w:szCs w:val="24"/>
          <w:u w:val="single"/>
        </w:rPr>
        <w:t>Keine Eigenschaft der KWK</w:t>
      </w:r>
      <w:r>
        <w:rPr>
          <w:sz w:val="24"/>
          <w:szCs w:val="24"/>
        </w:rPr>
        <w:t xml:space="preserve">: </w:t>
      </w:r>
      <w:r w:rsidR="00E41F3D">
        <w:rPr>
          <w:sz w:val="24"/>
          <w:szCs w:val="24"/>
        </w:rPr>
        <w:t xml:space="preserve">Hierbei wird </w:t>
      </w:r>
      <w:r w:rsidR="00536CAD">
        <w:rPr>
          <w:sz w:val="24"/>
          <w:szCs w:val="24"/>
        </w:rPr>
        <w:t xml:space="preserve">jedoch </w:t>
      </w:r>
      <w:r w:rsidR="00E41F3D">
        <w:rPr>
          <w:sz w:val="24"/>
          <w:szCs w:val="24"/>
        </w:rPr>
        <w:t>übersehen, dass dieser „KWK-Verdrängungsstrom“ eigentlich überhaupt nichts mit der speziellen Technologie „KWK“ zu tun hat, sondern für jeden Stromerzeuge</w:t>
      </w:r>
      <w:r w:rsidR="00342B04">
        <w:rPr>
          <w:sz w:val="24"/>
          <w:szCs w:val="24"/>
        </w:rPr>
        <w:t xml:space="preserve">r </w:t>
      </w:r>
      <w:r w:rsidR="00E41F3D">
        <w:rPr>
          <w:sz w:val="24"/>
          <w:szCs w:val="24"/>
        </w:rPr>
        <w:t xml:space="preserve">gilt, der aufgrund eines äußeren Eingriffes (hier eines „Einspeisevorranges“) entgegen der vom Markt über die „merit order“ </w:t>
      </w:r>
      <w:r>
        <w:rPr>
          <w:sz w:val="24"/>
          <w:szCs w:val="24"/>
        </w:rPr>
        <w:t>festgelegten Rei</w:t>
      </w:r>
      <w:r w:rsidR="00E41F3D">
        <w:rPr>
          <w:sz w:val="24"/>
          <w:szCs w:val="24"/>
        </w:rPr>
        <w:t xml:space="preserve">henfolge </w:t>
      </w:r>
      <w:r>
        <w:rPr>
          <w:sz w:val="24"/>
          <w:szCs w:val="24"/>
        </w:rPr>
        <w:t>sich Zugang zum Netz verschaffen kann.</w:t>
      </w:r>
      <w:r w:rsidR="00FD6C94">
        <w:rPr>
          <w:sz w:val="24"/>
          <w:szCs w:val="24"/>
        </w:rPr>
        <w:t xml:space="preserve"> Dies offe</w:t>
      </w:r>
      <w:r w:rsidR="00FD6C94">
        <w:rPr>
          <w:sz w:val="24"/>
          <w:szCs w:val="24"/>
        </w:rPr>
        <w:t>n</w:t>
      </w:r>
      <w:r w:rsidR="00FD6C94">
        <w:rPr>
          <w:sz w:val="24"/>
          <w:szCs w:val="24"/>
        </w:rPr>
        <w:t>bart, dass hier eine moderne  KWK Anlage überhaupt nicht mit einer anderen mode</w:t>
      </w:r>
      <w:r w:rsidR="00FD6C94">
        <w:rPr>
          <w:sz w:val="24"/>
          <w:szCs w:val="24"/>
        </w:rPr>
        <w:t>r</w:t>
      </w:r>
      <w:r w:rsidR="00FD6C94">
        <w:rPr>
          <w:sz w:val="24"/>
          <w:szCs w:val="24"/>
        </w:rPr>
        <w:t xml:space="preserve">nen Alternativen der getrennten Erzeugung verglichen wird, sondern mit den ältesten zum Ersatz anstehenden Anlagen des Bestandes. </w:t>
      </w:r>
    </w:p>
    <w:p w:rsidR="001D7F7D" w:rsidRDefault="007B60D9" w:rsidP="008B4027">
      <w:pPr>
        <w:jc w:val="both"/>
        <w:rPr>
          <w:sz w:val="24"/>
          <w:szCs w:val="24"/>
        </w:rPr>
      </w:pPr>
      <w:r>
        <w:rPr>
          <w:sz w:val="24"/>
          <w:szCs w:val="24"/>
        </w:rPr>
        <w:t xml:space="preserve">Es werden also die zu verdrängenden </w:t>
      </w:r>
      <w:r w:rsidR="0048160D">
        <w:rPr>
          <w:sz w:val="24"/>
          <w:szCs w:val="24"/>
        </w:rPr>
        <w:t>„</w:t>
      </w:r>
      <w:r>
        <w:rPr>
          <w:sz w:val="24"/>
          <w:szCs w:val="24"/>
        </w:rPr>
        <w:t>Schrottanlagen</w:t>
      </w:r>
      <w:r w:rsidR="0048160D">
        <w:rPr>
          <w:sz w:val="24"/>
          <w:szCs w:val="24"/>
        </w:rPr>
        <w:t xml:space="preserve">“ </w:t>
      </w:r>
      <w:r>
        <w:rPr>
          <w:sz w:val="24"/>
          <w:szCs w:val="24"/>
        </w:rPr>
        <w:t xml:space="preserve">mit einer neuen KWK –Anlage verglichen. Ein korrekter Vergleich müsste sich aber auf alternative moderne Anlagen der getrennten Erzeugung beziehen. </w:t>
      </w:r>
    </w:p>
    <w:p w:rsidR="001558A4" w:rsidRPr="004632CC" w:rsidRDefault="001558A4" w:rsidP="008B4027">
      <w:pPr>
        <w:jc w:val="both"/>
        <w:rPr>
          <w:sz w:val="12"/>
          <w:szCs w:val="24"/>
        </w:rPr>
      </w:pPr>
    </w:p>
    <w:p w:rsidR="00C12FE6" w:rsidRDefault="007B60D9" w:rsidP="008B4027">
      <w:pPr>
        <w:jc w:val="both"/>
        <w:rPr>
          <w:sz w:val="24"/>
          <w:szCs w:val="24"/>
        </w:rPr>
      </w:pPr>
      <w:r>
        <w:rPr>
          <w:sz w:val="24"/>
          <w:szCs w:val="24"/>
        </w:rPr>
        <w:t>Der Wichtigkeit des Argumentes wegen sei mir noch ein Vergleich erlaubt: Wenn ich begründen will, dass</w:t>
      </w:r>
      <w:r w:rsidR="001D7F7D">
        <w:rPr>
          <w:sz w:val="24"/>
          <w:szCs w:val="24"/>
        </w:rPr>
        <w:t xml:space="preserve"> für meine Zwecke </w:t>
      </w:r>
      <w:r>
        <w:rPr>
          <w:sz w:val="24"/>
          <w:szCs w:val="24"/>
        </w:rPr>
        <w:t xml:space="preserve"> </w:t>
      </w:r>
      <w:r w:rsidR="001D7F7D">
        <w:rPr>
          <w:sz w:val="24"/>
          <w:szCs w:val="24"/>
        </w:rPr>
        <w:t xml:space="preserve">ein Ottomotor </w:t>
      </w:r>
      <w:r>
        <w:rPr>
          <w:sz w:val="24"/>
          <w:szCs w:val="24"/>
        </w:rPr>
        <w:t xml:space="preserve">besser </w:t>
      </w:r>
      <w:r w:rsidR="001D7F7D">
        <w:rPr>
          <w:sz w:val="24"/>
          <w:szCs w:val="24"/>
        </w:rPr>
        <w:t xml:space="preserve">sei </w:t>
      </w:r>
      <w:r>
        <w:rPr>
          <w:sz w:val="24"/>
          <w:szCs w:val="24"/>
        </w:rPr>
        <w:t>als</w:t>
      </w:r>
      <w:r w:rsidR="001D7F7D">
        <w:rPr>
          <w:sz w:val="24"/>
          <w:szCs w:val="24"/>
        </w:rPr>
        <w:t xml:space="preserve"> ein Diesel, dann darf ich das neue Auto mit Ottomotor nicht mit meinem alten Schrott-Diesel vergle</w:t>
      </w:r>
      <w:r w:rsidR="001D7F7D">
        <w:rPr>
          <w:sz w:val="24"/>
          <w:szCs w:val="24"/>
        </w:rPr>
        <w:t>i</w:t>
      </w:r>
      <w:r w:rsidR="001D7F7D">
        <w:rPr>
          <w:sz w:val="24"/>
          <w:szCs w:val="24"/>
        </w:rPr>
        <w:t>chen</w:t>
      </w:r>
      <w:r w:rsidR="004632CC">
        <w:rPr>
          <w:sz w:val="24"/>
          <w:szCs w:val="24"/>
        </w:rPr>
        <w:t>,</w:t>
      </w:r>
      <w:r w:rsidR="001D7F7D">
        <w:rPr>
          <w:sz w:val="24"/>
          <w:szCs w:val="24"/>
        </w:rPr>
        <w:t xml:space="preserve"> sondern ich muss hierzu einen modernen marktüblichen Diesel heranziehen. Ansonsten hätte ich ja nur Neu mit Alt verglichen und nicht </w:t>
      </w:r>
      <w:r w:rsidR="00373121">
        <w:rPr>
          <w:sz w:val="24"/>
          <w:szCs w:val="24"/>
        </w:rPr>
        <w:t xml:space="preserve">einen </w:t>
      </w:r>
      <w:r w:rsidR="001D7F7D">
        <w:rPr>
          <w:sz w:val="24"/>
          <w:szCs w:val="24"/>
        </w:rPr>
        <w:t xml:space="preserve">Diesel mit </w:t>
      </w:r>
      <w:r w:rsidR="00373121">
        <w:rPr>
          <w:sz w:val="24"/>
          <w:szCs w:val="24"/>
        </w:rPr>
        <w:t xml:space="preserve">einem </w:t>
      </w:r>
      <w:r w:rsidR="001D7F7D">
        <w:rPr>
          <w:sz w:val="24"/>
          <w:szCs w:val="24"/>
        </w:rPr>
        <w:t xml:space="preserve">Otto-Motor. </w:t>
      </w:r>
    </w:p>
    <w:p w:rsidR="008B4027" w:rsidRDefault="008B4027" w:rsidP="008B4027">
      <w:pPr>
        <w:jc w:val="both"/>
        <w:rPr>
          <w:sz w:val="24"/>
          <w:szCs w:val="24"/>
        </w:rPr>
      </w:pPr>
    </w:p>
    <w:p w:rsidR="00FF38DC" w:rsidRDefault="00373121" w:rsidP="008B4027">
      <w:pPr>
        <w:jc w:val="both"/>
        <w:rPr>
          <w:sz w:val="24"/>
          <w:szCs w:val="24"/>
        </w:rPr>
      </w:pPr>
      <w:r>
        <w:rPr>
          <w:sz w:val="24"/>
          <w:szCs w:val="24"/>
        </w:rPr>
        <w:t xml:space="preserve">3. Der </w:t>
      </w:r>
      <w:r w:rsidRPr="00DA5F95">
        <w:rPr>
          <w:sz w:val="24"/>
          <w:szCs w:val="24"/>
          <w:u w:val="single"/>
        </w:rPr>
        <w:t>Wirkungsgrad des Kessels</w:t>
      </w:r>
      <w:r>
        <w:rPr>
          <w:sz w:val="24"/>
          <w:szCs w:val="24"/>
        </w:rPr>
        <w:t xml:space="preserve"> wird mit 50/60 = 83% angegeben. Das ist der Wert für einen technisch überholten früheren Standardkessel, der </w:t>
      </w:r>
      <w:r w:rsidR="006E7973">
        <w:rPr>
          <w:sz w:val="24"/>
          <w:szCs w:val="24"/>
        </w:rPr>
        <w:t xml:space="preserve">heute </w:t>
      </w:r>
      <w:r w:rsidR="00FF38DC">
        <w:rPr>
          <w:sz w:val="24"/>
          <w:szCs w:val="24"/>
        </w:rPr>
        <w:t xml:space="preserve">bereits bei </w:t>
      </w:r>
      <w:r>
        <w:rPr>
          <w:sz w:val="24"/>
          <w:szCs w:val="24"/>
        </w:rPr>
        <w:t xml:space="preserve">den jährlichen Überprüfungen </w:t>
      </w:r>
      <w:r w:rsidR="00FF38DC">
        <w:rPr>
          <w:sz w:val="24"/>
          <w:szCs w:val="24"/>
        </w:rPr>
        <w:t>des Schornsteinfegers beanstandet würde. Moderne Gas –</w:t>
      </w:r>
      <w:r>
        <w:rPr>
          <w:sz w:val="24"/>
          <w:szCs w:val="24"/>
        </w:rPr>
        <w:t xml:space="preserve"> Brennwertkessel</w:t>
      </w:r>
      <w:r w:rsidR="00FF38DC">
        <w:rPr>
          <w:sz w:val="24"/>
          <w:szCs w:val="24"/>
        </w:rPr>
        <w:t xml:space="preserve"> (also mit Kondensat Nutzung) haben einen thermische Wirkung</w:t>
      </w:r>
      <w:r w:rsidR="00FF38DC">
        <w:rPr>
          <w:sz w:val="24"/>
          <w:szCs w:val="24"/>
        </w:rPr>
        <w:t>s</w:t>
      </w:r>
      <w:r w:rsidR="00FF38DC">
        <w:rPr>
          <w:sz w:val="24"/>
          <w:szCs w:val="24"/>
        </w:rPr>
        <w:t xml:space="preserve">grad von mindestens 105 % (bei Bezug auf den Heizwert). </w:t>
      </w:r>
    </w:p>
    <w:p w:rsidR="008B4027" w:rsidRDefault="008B4027" w:rsidP="008B4027">
      <w:pPr>
        <w:jc w:val="both"/>
        <w:rPr>
          <w:sz w:val="24"/>
          <w:szCs w:val="24"/>
        </w:rPr>
      </w:pPr>
    </w:p>
    <w:p w:rsidR="002D4F4D" w:rsidRDefault="00FF38DC" w:rsidP="008B4027">
      <w:pPr>
        <w:jc w:val="both"/>
        <w:rPr>
          <w:sz w:val="24"/>
          <w:szCs w:val="24"/>
        </w:rPr>
      </w:pPr>
      <w:r>
        <w:rPr>
          <w:sz w:val="24"/>
          <w:szCs w:val="24"/>
        </w:rPr>
        <w:t xml:space="preserve">4. Im übrigen wird auch </w:t>
      </w:r>
      <w:r w:rsidR="008B4027" w:rsidRPr="008B4027">
        <w:rPr>
          <w:sz w:val="24"/>
          <w:szCs w:val="24"/>
        </w:rPr>
        <w:t xml:space="preserve">in Bild </w:t>
      </w:r>
      <w:r w:rsidRPr="008B4027">
        <w:rPr>
          <w:sz w:val="24"/>
          <w:szCs w:val="24"/>
        </w:rPr>
        <w:t>2</w:t>
      </w:r>
      <w:r w:rsidRPr="00DF45E3">
        <w:rPr>
          <w:color w:val="FF0000"/>
          <w:sz w:val="24"/>
          <w:szCs w:val="24"/>
        </w:rPr>
        <w:t xml:space="preserve"> </w:t>
      </w:r>
      <w:r>
        <w:rPr>
          <w:sz w:val="24"/>
          <w:szCs w:val="24"/>
        </w:rPr>
        <w:t xml:space="preserve">der Vergleich mit der technisch anspruchsvollen modernen Alternative, nämlich dem Einsatz einer </w:t>
      </w:r>
      <w:r w:rsidRPr="00DA5F95">
        <w:rPr>
          <w:sz w:val="24"/>
          <w:szCs w:val="24"/>
          <w:u w:val="single"/>
        </w:rPr>
        <w:t>Wärmepumpe</w:t>
      </w:r>
      <w:r>
        <w:rPr>
          <w:sz w:val="24"/>
          <w:szCs w:val="24"/>
        </w:rPr>
        <w:t xml:space="preserve">, umgangen. </w:t>
      </w:r>
    </w:p>
    <w:p w:rsidR="00520CCE" w:rsidRDefault="00520CCE">
      <w:pPr>
        <w:rPr>
          <w:sz w:val="24"/>
          <w:szCs w:val="24"/>
        </w:rPr>
      </w:pPr>
    </w:p>
    <w:p w:rsidR="00EC7F5C" w:rsidRDefault="00FF38DC" w:rsidP="008B4027">
      <w:pPr>
        <w:jc w:val="both"/>
        <w:rPr>
          <w:sz w:val="24"/>
          <w:szCs w:val="24"/>
        </w:rPr>
      </w:pPr>
      <w:r>
        <w:rPr>
          <w:sz w:val="24"/>
          <w:szCs w:val="24"/>
        </w:rPr>
        <w:t xml:space="preserve">Kurz gesagt: Der </w:t>
      </w:r>
      <w:r w:rsidR="00ED0CFC">
        <w:rPr>
          <w:sz w:val="24"/>
          <w:szCs w:val="24"/>
        </w:rPr>
        <w:t xml:space="preserve">im Bild 2 </w:t>
      </w:r>
      <w:r>
        <w:rPr>
          <w:sz w:val="24"/>
          <w:szCs w:val="24"/>
        </w:rPr>
        <w:t xml:space="preserve">beanspruchte „Vorteil der gekoppelten Erzeugung“ beruht </w:t>
      </w:r>
      <w:r w:rsidRPr="00EC7F5C">
        <w:rPr>
          <w:sz w:val="24"/>
          <w:szCs w:val="24"/>
        </w:rPr>
        <w:t>auf einem Vorteil</w:t>
      </w:r>
      <w:r w:rsidR="008B4027">
        <w:rPr>
          <w:sz w:val="24"/>
          <w:szCs w:val="24"/>
        </w:rPr>
        <w:t xml:space="preserve"> </w:t>
      </w:r>
    </w:p>
    <w:p w:rsidR="00EC7F5C" w:rsidRPr="00EC7F5C" w:rsidRDefault="00EC7F5C" w:rsidP="00EC7F5C">
      <w:pPr>
        <w:pStyle w:val="Listenabsatz"/>
        <w:numPr>
          <w:ilvl w:val="0"/>
          <w:numId w:val="5"/>
        </w:numPr>
        <w:rPr>
          <w:sz w:val="24"/>
          <w:szCs w:val="24"/>
        </w:rPr>
      </w:pPr>
      <w:r w:rsidRPr="00EC7F5C">
        <w:rPr>
          <w:sz w:val="24"/>
          <w:szCs w:val="24"/>
        </w:rPr>
        <w:t>v</w:t>
      </w:r>
      <w:r w:rsidR="00FF38DC" w:rsidRPr="00EC7F5C">
        <w:rPr>
          <w:sz w:val="24"/>
          <w:szCs w:val="24"/>
        </w:rPr>
        <w:t xml:space="preserve">on Gas gegenüber Kohle, </w:t>
      </w:r>
    </w:p>
    <w:p w:rsidR="00EC7F5C" w:rsidRDefault="00FF38DC" w:rsidP="00EC7F5C">
      <w:pPr>
        <w:pStyle w:val="Listenabsatz"/>
        <w:numPr>
          <w:ilvl w:val="0"/>
          <w:numId w:val="4"/>
        </w:numPr>
        <w:rPr>
          <w:sz w:val="24"/>
          <w:szCs w:val="24"/>
        </w:rPr>
      </w:pPr>
      <w:r w:rsidRPr="00EC7F5C">
        <w:rPr>
          <w:sz w:val="24"/>
          <w:szCs w:val="24"/>
        </w:rPr>
        <w:t xml:space="preserve">von einer neuen Anlage gegenüber </w:t>
      </w:r>
      <w:r w:rsidR="0077606B">
        <w:rPr>
          <w:sz w:val="24"/>
          <w:szCs w:val="24"/>
        </w:rPr>
        <w:t>„</w:t>
      </w:r>
      <w:r w:rsidRPr="00EC7F5C">
        <w:rPr>
          <w:sz w:val="24"/>
          <w:szCs w:val="24"/>
        </w:rPr>
        <w:t>Schrottanlagen</w:t>
      </w:r>
      <w:r w:rsidR="0077606B">
        <w:rPr>
          <w:sz w:val="24"/>
          <w:szCs w:val="24"/>
        </w:rPr>
        <w:t>“</w:t>
      </w:r>
    </w:p>
    <w:p w:rsidR="00EC7F5C" w:rsidRDefault="00FF38DC" w:rsidP="00EC7F5C">
      <w:pPr>
        <w:pStyle w:val="Listenabsatz"/>
        <w:numPr>
          <w:ilvl w:val="0"/>
          <w:numId w:val="4"/>
        </w:numPr>
        <w:rPr>
          <w:sz w:val="24"/>
          <w:szCs w:val="24"/>
        </w:rPr>
      </w:pPr>
      <w:r w:rsidRPr="00EC7F5C">
        <w:rPr>
          <w:sz w:val="24"/>
          <w:szCs w:val="24"/>
        </w:rPr>
        <w:t>und der Auswahl überholte</w:t>
      </w:r>
      <w:r w:rsidR="00EC7F5C">
        <w:rPr>
          <w:sz w:val="24"/>
          <w:szCs w:val="24"/>
        </w:rPr>
        <w:t>r</w:t>
      </w:r>
      <w:r w:rsidRPr="00EC7F5C">
        <w:rPr>
          <w:sz w:val="24"/>
          <w:szCs w:val="24"/>
        </w:rPr>
        <w:t xml:space="preserve"> Technologie</w:t>
      </w:r>
      <w:r w:rsidR="00EC7F5C">
        <w:rPr>
          <w:sz w:val="24"/>
          <w:szCs w:val="24"/>
        </w:rPr>
        <w:t>n</w:t>
      </w:r>
      <w:r w:rsidRPr="00EC7F5C">
        <w:rPr>
          <w:sz w:val="24"/>
          <w:szCs w:val="24"/>
        </w:rPr>
        <w:t xml:space="preserve"> als Referenz.</w:t>
      </w:r>
    </w:p>
    <w:p w:rsidR="008B4027" w:rsidRDefault="008B4027" w:rsidP="00EC7F5C">
      <w:pPr>
        <w:rPr>
          <w:sz w:val="24"/>
          <w:szCs w:val="24"/>
        </w:rPr>
      </w:pPr>
    </w:p>
    <w:p w:rsidR="002D4F4D" w:rsidRDefault="002D4F4D">
      <w:pPr>
        <w:rPr>
          <w:sz w:val="24"/>
          <w:szCs w:val="24"/>
        </w:rPr>
      </w:pPr>
    </w:p>
    <w:p w:rsidR="002D4F4D" w:rsidRDefault="003E6AF7" w:rsidP="003E6AF7">
      <w:pPr>
        <w:pStyle w:val="berschrift3"/>
      </w:pPr>
      <w:r w:rsidRPr="003E6AF7">
        <w:t xml:space="preserve">1.3 </w:t>
      </w:r>
      <w:r w:rsidR="005A785A">
        <w:t>Fazit</w:t>
      </w:r>
    </w:p>
    <w:p w:rsidR="00B0219C" w:rsidRPr="00B0219C" w:rsidRDefault="00B0219C" w:rsidP="00B0219C"/>
    <w:p w:rsidR="001C3340" w:rsidRDefault="00A508CA" w:rsidP="006E7973">
      <w:pPr>
        <w:pStyle w:val="Listenabsatz"/>
        <w:numPr>
          <w:ilvl w:val="0"/>
          <w:numId w:val="17"/>
        </w:numPr>
        <w:jc w:val="both"/>
        <w:rPr>
          <w:sz w:val="24"/>
          <w:szCs w:val="24"/>
        </w:rPr>
      </w:pPr>
      <w:r w:rsidRPr="00A508CA">
        <w:rPr>
          <w:sz w:val="24"/>
          <w:szCs w:val="24"/>
        </w:rPr>
        <w:t>Die behauptete energetische Vorteilhaftigkeit der KWK gegenüber einer g</w:t>
      </w:r>
      <w:r w:rsidRPr="00A508CA">
        <w:rPr>
          <w:sz w:val="24"/>
          <w:szCs w:val="24"/>
        </w:rPr>
        <w:t>e</w:t>
      </w:r>
      <w:r w:rsidRPr="00A508CA">
        <w:rPr>
          <w:sz w:val="24"/>
          <w:szCs w:val="24"/>
        </w:rPr>
        <w:t xml:space="preserve">trennten Erzeugung vom Strom und Wärme beruht auf einer </w:t>
      </w:r>
      <w:r w:rsidR="00B0219C">
        <w:rPr>
          <w:sz w:val="24"/>
          <w:szCs w:val="24"/>
        </w:rPr>
        <w:t>unvorteilhaften oder sogar unzulässigen</w:t>
      </w:r>
      <w:r w:rsidRPr="00A508CA">
        <w:rPr>
          <w:sz w:val="24"/>
          <w:szCs w:val="24"/>
        </w:rPr>
        <w:t xml:space="preserve"> Auswahl der Vergleichsanlagen und Referenzwerte.</w:t>
      </w:r>
    </w:p>
    <w:p w:rsidR="00B0219C" w:rsidRPr="00B0219C" w:rsidRDefault="00B0219C" w:rsidP="00B0219C">
      <w:pPr>
        <w:rPr>
          <w:sz w:val="24"/>
          <w:szCs w:val="24"/>
        </w:rPr>
      </w:pPr>
    </w:p>
    <w:p w:rsidR="001C3340" w:rsidRDefault="00A508CA" w:rsidP="00A508CA">
      <w:pPr>
        <w:pStyle w:val="Listenabsatz"/>
        <w:numPr>
          <w:ilvl w:val="0"/>
          <w:numId w:val="17"/>
        </w:numPr>
        <w:jc w:val="both"/>
        <w:rPr>
          <w:sz w:val="24"/>
          <w:szCs w:val="24"/>
        </w:rPr>
      </w:pPr>
      <w:r w:rsidRPr="00A508CA">
        <w:rPr>
          <w:sz w:val="24"/>
          <w:szCs w:val="24"/>
        </w:rPr>
        <w:t>M</w:t>
      </w:r>
      <w:r w:rsidR="001C3340" w:rsidRPr="00A508CA">
        <w:rPr>
          <w:sz w:val="24"/>
          <w:szCs w:val="24"/>
        </w:rPr>
        <w:t xml:space="preserve">eistens ist </w:t>
      </w:r>
      <w:r w:rsidR="002D4F4D" w:rsidRPr="00A508CA">
        <w:rPr>
          <w:sz w:val="24"/>
          <w:szCs w:val="24"/>
        </w:rPr>
        <w:t>d</w:t>
      </w:r>
      <w:r w:rsidR="001C3340" w:rsidRPr="00A508CA">
        <w:rPr>
          <w:sz w:val="24"/>
          <w:szCs w:val="24"/>
        </w:rPr>
        <w:t xml:space="preserve">ie </w:t>
      </w:r>
      <w:r w:rsidR="002D4F4D" w:rsidRPr="00A508CA">
        <w:rPr>
          <w:sz w:val="24"/>
          <w:szCs w:val="24"/>
        </w:rPr>
        <w:t xml:space="preserve">KWK </w:t>
      </w:r>
      <w:r w:rsidR="001C3340" w:rsidRPr="00A508CA">
        <w:rPr>
          <w:sz w:val="24"/>
          <w:szCs w:val="24"/>
        </w:rPr>
        <w:t xml:space="preserve">der getrennten Erzeugung </w:t>
      </w:r>
      <w:r w:rsidR="00ED0CFC">
        <w:rPr>
          <w:sz w:val="24"/>
          <w:szCs w:val="24"/>
        </w:rPr>
        <w:t xml:space="preserve">mit </w:t>
      </w:r>
      <w:r w:rsidR="001C3340" w:rsidRPr="00A508CA">
        <w:rPr>
          <w:sz w:val="24"/>
          <w:szCs w:val="24"/>
        </w:rPr>
        <w:t xml:space="preserve">der Kette aus GuD und WP unterlegen. </w:t>
      </w:r>
      <w:r w:rsidR="002D4F4D" w:rsidRPr="00A508CA">
        <w:rPr>
          <w:sz w:val="24"/>
          <w:szCs w:val="24"/>
        </w:rPr>
        <w:t xml:space="preserve">Die KWK ist also keineswegs </w:t>
      </w:r>
      <w:r w:rsidR="00EB55FA">
        <w:rPr>
          <w:sz w:val="24"/>
          <w:szCs w:val="24"/>
        </w:rPr>
        <w:t xml:space="preserve">grundsätzlich </w:t>
      </w:r>
      <w:r w:rsidR="002D4F4D" w:rsidRPr="00A508CA">
        <w:rPr>
          <w:sz w:val="24"/>
          <w:szCs w:val="24"/>
        </w:rPr>
        <w:t xml:space="preserve">die effizienteste Art zur Erzeugung von Strom und Wärme aus Erdgas. </w:t>
      </w:r>
      <w:r w:rsidR="001C3340" w:rsidRPr="00A508CA">
        <w:rPr>
          <w:sz w:val="24"/>
          <w:szCs w:val="24"/>
        </w:rPr>
        <w:t xml:space="preserve"> </w:t>
      </w:r>
    </w:p>
    <w:p w:rsidR="00B0219C" w:rsidRPr="00B0219C" w:rsidRDefault="00B0219C" w:rsidP="00B0219C">
      <w:pPr>
        <w:jc w:val="both"/>
        <w:rPr>
          <w:sz w:val="24"/>
          <w:szCs w:val="24"/>
        </w:rPr>
      </w:pPr>
    </w:p>
    <w:p w:rsidR="00C37A1D" w:rsidRPr="00B0219C" w:rsidRDefault="001C3340" w:rsidP="00B0219C">
      <w:pPr>
        <w:pStyle w:val="Listenabsatz"/>
        <w:numPr>
          <w:ilvl w:val="0"/>
          <w:numId w:val="17"/>
        </w:numPr>
        <w:jc w:val="both"/>
        <w:rPr>
          <w:sz w:val="24"/>
          <w:szCs w:val="24"/>
        </w:rPr>
      </w:pPr>
      <w:r w:rsidRPr="00B0219C">
        <w:rPr>
          <w:sz w:val="24"/>
          <w:szCs w:val="24"/>
        </w:rPr>
        <w:t>Nur moderne Fernwärme Großanlagen auf GuD Basis sind der getrennten E</w:t>
      </w:r>
      <w:r w:rsidRPr="00B0219C">
        <w:rPr>
          <w:sz w:val="24"/>
          <w:szCs w:val="24"/>
        </w:rPr>
        <w:t>r</w:t>
      </w:r>
      <w:r w:rsidRPr="00B0219C">
        <w:rPr>
          <w:sz w:val="24"/>
          <w:szCs w:val="24"/>
        </w:rPr>
        <w:t>zeugung mit GuD und WP ebenbürtig.</w:t>
      </w:r>
      <w:r w:rsidR="002D4F4D" w:rsidRPr="00B0219C">
        <w:rPr>
          <w:sz w:val="24"/>
          <w:szCs w:val="24"/>
        </w:rPr>
        <w:t xml:space="preserve"> </w:t>
      </w:r>
      <w:r w:rsidR="003E6AF7" w:rsidRPr="00B0219C">
        <w:rPr>
          <w:sz w:val="24"/>
          <w:szCs w:val="24"/>
        </w:rPr>
        <w:t>Auch eine Strom-Wärmekopplung unter Eins</w:t>
      </w:r>
      <w:r w:rsidR="005A785A" w:rsidRPr="00B0219C">
        <w:rPr>
          <w:sz w:val="24"/>
          <w:szCs w:val="24"/>
        </w:rPr>
        <w:t xml:space="preserve">atz von Brennstoffzellen könnte zu günstigen Effizienzwerten führen. </w:t>
      </w:r>
    </w:p>
    <w:p w:rsidR="00453114" w:rsidRDefault="000E3335" w:rsidP="003F1A86">
      <w:pPr>
        <w:pStyle w:val="berschrift2"/>
      </w:pPr>
      <w:r>
        <w:rPr>
          <w:sz w:val="24"/>
          <w:szCs w:val="24"/>
        </w:rPr>
        <w:br w:type="column"/>
      </w:r>
      <w:r w:rsidR="00C37A1D">
        <w:rPr>
          <w:sz w:val="24"/>
          <w:szCs w:val="24"/>
        </w:rPr>
        <w:lastRenderedPageBreak/>
        <w:t xml:space="preserve"> </w:t>
      </w:r>
      <w:r w:rsidR="00453114">
        <w:t>2. Direktstrom und Speicherstrom in der Energiewende</w:t>
      </w:r>
    </w:p>
    <w:p w:rsidR="006759CD" w:rsidRDefault="006759CD" w:rsidP="006759CD">
      <w:pPr>
        <w:jc w:val="both"/>
        <w:rPr>
          <w:sz w:val="24"/>
          <w:szCs w:val="24"/>
        </w:rPr>
      </w:pPr>
    </w:p>
    <w:p w:rsidR="00453114" w:rsidRDefault="006759CD" w:rsidP="006759CD">
      <w:pPr>
        <w:jc w:val="both"/>
        <w:rPr>
          <w:sz w:val="24"/>
          <w:szCs w:val="24"/>
        </w:rPr>
      </w:pPr>
      <w:r>
        <w:rPr>
          <w:sz w:val="24"/>
          <w:szCs w:val="24"/>
        </w:rPr>
        <w:t>Nun untersuchen wir auf der Grundlage eines einfachen „Zweispeicher</w:t>
      </w:r>
      <w:r w:rsidR="0072201B">
        <w:rPr>
          <w:sz w:val="24"/>
          <w:szCs w:val="24"/>
        </w:rPr>
        <w:t>-M</w:t>
      </w:r>
      <w:r>
        <w:rPr>
          <w:sz w:val="24"/>
          <w:szCs w:val="24"/>
        </w:rPr>
        <w:t>odells“ (Kap. 2.1) die Wärmewende und insbesondere, wie gut sich KWK (Kap.2.2) und Wärmepu</w:t>
      </w:r>
      <w:r w:rsidR="00B459E0">
        <w:rPr>
          <w:sz w:val="24"/>
          <w:szCs w:val="24"/>
        </w:rPr>
        <w:t>m</w:t>
      </w:r>
      <w:r>
        <w:rPr>
          <w:sz w:val="24"/>
          <w:szCs w:val="24"/>
        </w:rPr>
        <w:t>pe (Kap.2.3) in die zeitlichen Struktur des RE-Angebotes einpassen la</w:t>
      </w:r>
      <w:r>
        <w:rPr>
          <w:sz w:val="24"/>
          <w:szCs w:val="24"/>
        </w:rPr>
        <w:t>s</w:t>
      </w:r>
      <w:r>
        <w:rPr>
          <w:sz w:val="24"/>
          <w:szCs w:val="24"/>
        </w:rPr>
        <w:t>sen.</w:t>
      </w:r>
    </w:p>
    <w:p w:rsidR="00453114" w:rsidRPr="00C70B64" w:rsidRDefault="0019108F" w:rsidP="00A44924">
      <w:pPr>
        <w:pStyle w:val="berschrift3"/>
      </w:pPr>
      <w:r>
        <w:t>2.1 D</w:t>
      </w:r>
      <w:r w:rsidR="00453114" w:rsidRPr="00C70B64">
        <w:t>as Zweispeicher</w:t>
      </w:r>
      <w:r w:rsidR="0072201B">
        <w:t>-M</w:t>
      </w:r>
      <w:r w:rsidR="00453114" w:rsidRPr="00C70B64">
        <w:t>odell</w:t>
      </w:r>
    </w:p>
    <w:p w:rsidR="008F6491" w:rsidRDefault="008F6491" w:rsidP="00B46657">
      <w:pPr>
        <w:jc w:val="both"/>
        <w:rPr>
          <w:sz w:val="24"/>
          <w:szCs w:val="24"/>
        </w:rPr>
      </w:pPr>
    </w:p>
    <w:p w:rsidR="00EA1E3D" w:rsidRDefault="00EA1E3D" w:rsidP="00B46657">
      <w:pPr>
        <w:jc w:val="both"/>
        <w:rPr>
          <w:sz w:val="24"/>
          <w:szCs w:val="24"/>
        </w:rPr>
      </w:pPr>
      <w:r>
        <w:rPr>
          <w:sz w:val="24"/>
          <w:szCs w:val="24"/>
        </w:rPr>
        <w:t>Die Bereitstellung von Energie soll praktisch ausschließlich auf der Nutzung von e</w:t>
      </w:r>
      <w:r>
        <w:rPr>
          <w:sz w:val="24"/>
          <w:szCs w:val="24"/>
        </w:rPr>
        <w:t>r</w:t>
      </w:r>
      <w:r>
        <w:rPr>
          <w:sz w:val="24"/>
          <w:szCs w:val="24"/>
        </w:rPr>
        <w:t>neuerbaren (</w:t>
      </w:r>
      <w:r w:rsidR="00B46657">
        <w:rPr>
          <w:sz w:val="24"/>
          <w:szCs w:val="24"/>
        </w:rPr>
        <w:t>„</w:t>
      </w:r>
      <w:r>
        <w:rPr>
          <w:sz w:val="24"/>
          <w:szCs w:val="24"/>
        </w:rPr>
        <w:t>regenerativen</w:t>
      </w:r>
      <w:r w:rsidR="00B46657">
        <w:rPr>
          <w:sz w:val="24"/>
          <w:szCs w:val="24"/>
        </w:rPr>
        <w:t>“</w:t>
      </w:r>
      <w:r>
        <w:rPr>
          <w:sz w:val="24"/>
          <w:szCs w:val="24"/>
        </w:rPr>
        <w:t>) Energie</w:t>
      </w:r>
      <w:r w:rsidR="00B46657">
        <w:rPr>
          <w:sz w:val="24"/>
          <w:szCs w:val="24"/>
        </w:rPr>
        <w:t>n</w:t>
      </w:r>
      <w:r>
        <w:rPr>
          <w:sz w:val="24"/>
          <w:szCs w:val="24"/>
        </w:rPr>
        <w:t xml:space="preserve"> (RE) basieren. Eine einfache Vorstellung, was dies in Deutschland bedeutet, erhält man, wenn man die</w:t>
      </w:r>
      <w:r w:rsidR="00DB1C38">
        <w:rPr>
          <w:sz w:val="24"/>
          <w:szCs w:val="24"/>
        </w:rPr>
        <w:t xml:space="preserve"> heute bereits </w:t>
      </w:r>
      <w:r>
        <w:rPr>
          <w:sz w:val="24"/>
          <w:szCs w:val="24"/>
        </w:rPr>
        <w:t>aus Wind und PV produ</w:t>
      </w:r>
      <w:r w:rsidR="00E637CC">
        <w:rPr>
          <w:sz w:val="24"/>
          <w:szCs w:val="24"/>
        </w:rPr>
        <w:t>z</w:t>
      </w:r>
      <w:r w:rsidR="00B46657">
        <w:rPr>
          <w:sz w:val="24"/>
          <w:szCs w:val="24"/>
        </w:rPr>
        <w:t>i</w:t>
      </w:r>
      <w:r>
        <w:rPr>
          <w:sz w:val="24"/>
          <w:szCs w:val="24"/>
        </w:rPr>
        <w:t>erte elektrische Leistung betrachtet (</w:t>
      </w:r>
      <w:r w:rsidR="00AC2F79" w:rsidRPr="00B46657">
        <w:rPr>
          <w:b/>
          <w:sz w:val="24"/>
          <w:szCs w:val="24"/>
        </w:rPr>
        <w:t>Bild</w:t>
      </w:r>
      <w:r w:rsidR="00B46657">
        <w:rPr>
          <w:b/>
          <w:sz w:val="24"/>
          <w:szCs w:val="24"/>
        </w:rPr>
        <w:t xml:space="preserve"> </w:t>
      </w:r>
      <w:r w:rsidR="00AC2F79" w:rsidRPr="00B46657">
        <w:rPr>
          <w:b/>
          <w:sz w:val="24"/>
          <w:szCs w:val="24"/>
        </w:rPr>
        <w:t>3</w:t>
      </w:r>
      <w:r>
        <w:rPr>
          <w:sz w:val="24"/>
          <w:szCs w:val="24"/>
        </w:rPr>
        <w:t>)</w:t>
      </w:r>
      <w:r w:rsidR="00AB1FEB">
        <w:rPr>
          <w:sz w:val="24"/>
          <w:szCs w:val="24"/>
        </w:rPr>
        <w:t>.</w:t>
      </w:r>
      <w:r w:rsidR="006E7973">
        <w:rPr>
          <w:sz w:val="24"/>
          <w:szCs w:val="24"/>
        </w:rPr>
        <w:t xml:space="preserve"> </w:t>
      </w:r>
      <w:r w:rsidR="00EB55FA">
        <w:rPr>
          <w:sz w:val="24"/>
          <w:szCs w:val="24"/>
        </w:rPr>
        <w:t xml:space="preserve">Hier sind die </w:t>
      </w:r>
      <w:r w:rsidR="008C1A45">
        <w:rPr>
          <w:sz w:val="24"/>
          <w:szCs w:val="24"/>
        </w:rPr>
        <w:t>Teilbilder der Monatsd</w:t>
      </w:r>
      <w:r w:rsidR="00EB55FA">
        <w:rPr>
          <w:sz w:val="24"/>
          <w:szCs w:val="24"/>
        </w:rPr>
        <w:t xml:space="preserve">aten </w:t>
      </w:r>
      <w:r w:rsidR="008C1A45">
        <w:rPr>
          <w:sz w:val="24"/>
          <w:szCs w:val="24"/>
        </w:rPr>
        <w:t>zu einer Matrix des Jahres 2013 mit jeweils vierteljährlichen Zeilen</w:t>
      </w:r>
      <w:r w:rsidR="00BF524B">
        <w:rPr>
          <w:sz w:val="24"/>
          <w:szCs w:val="24"/>
        </w:rPr>
        <w:t xml:space="preserve"> </w:t>
      </w:r>
      <w:r w:rsidR="008C1A45">
        <w:rPr>
          <w:sz w:val="24"/>
          <w:szCs w:val="24"/>
        </w:rPr>
        <w:t>z</w:t>
      </w:r>
      <w:r w:rsidR="008C1A45">
        <w:rPr>
          <w:sz w:val="24"/>
          <w:szCs w:val="24"/>
        </w:rPr>
        <w:t>u</w:t>
      </w:r>
      <w:r w:rsidR="008C1A45">
        <w:rPr>
          <w:sz w:val="24"/>
          <w:szCs w:val="24"/>
        </w:rPr>
        <w:t>sammengestellt. Bei der Fülle der Einzeldaten taugt die Grafik natürlich nur als „Weichbild“, aus dem aber die übergreifenden und saisonalen Eigenschaften gut e</w:t>
      </w:r>
      <w:r w:rsidR="008C1A45">
        <w:rPr>
          <w:sz w:val="24"/>
          <w:szCs w:val="24"/>
        </w:rPr>
        <w:t>r</w:t>
      </w:r>
      <w:r w:rsidR="008C1A45">
        <w:rPr>
          <w:sz w:val="24"/>
          <w:szCs w:val="24"/>
        </w:rPr>
        <w:t>kennbar werden.</w:t>
      </w:r>
      <w:r w:rsidR="00EB55FA">
        <w:rPr>
          <w:sz w:val="24"/>
          <w:szCs w:val="24"/>
        </w:rPr>
        <w:t xml:space="preserve"> </w:t>
      </w:r>
    </w:p>
    <w:p w:rsidR="00EA1E3D" w:rsidRDefault="00EA1E3D">
      <w:pPr>
        <w:rPr>
          <w:sz w:val="24"/>
          <w:szCs w:val="24"/>
        </w:rPr>
      </w:pPr>
    </w:p>
    <w:p w:rsidR="00EA1E3D" w:rsidRDefault="00EA1E3D">
      <w:pPr>
        <w:rPr>
          <w:sz w:val="24"/>
          <w:szCs w:val="24"/>
        </w:rPr>
      </w:pPr>
      <w:r>
        <w:rPr>
          <w:noProof/>
          <w:sz w:val="24"/>
          <w:szCs w:val="24"/>
          <w:lang w:eastAsia="de-DE"/>
        </w:rPr>
        <w:drawing>
          <wp:inline distT="0" distB="0" distL="0" distR="0">
            <wp:extent cx="5528441" cy="4146522"/>
            <wp:effectExtent l="0" t="0" r="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3706" cy="4150471"/>
                    </a:xfrm>
                    <a:prstGeom prst="rect">
                      <a:avLst/>
                    </a:prstGeom>
                    <a:noFill/>
                  </pic:spPr>
                </pic:pic>
              </a:graphicData>
            </a:graphic>
          </wp:inline>
        </w:drawing>
      </w:r>
    </w:p>
    <w:p w:rsidR="00EA1E3D" w:rsidRDefault="00EA1E3D">
      <w:pPr>
        <w:rPr>
          <w:sz w:val="24"/>
          <w:szCs w:val="24"/>
        </w:rPr>
      </w:pPr>
    </w:p>
    <w:p w:rsidR="00EA1E3D" w:rsidRDefault="00EA1E3D" w:rsidP="00B46657">
      <w:pPr>
        <w:tabs>
          <w:tab w:val="left" w:pos="-142"/>
        </w:tabs>
        <w:ind w:left="851" w:hanging="851"/>
        <w:jc w:val="both"/>
        <w:rPr>
          <w:sz w:val="24"/>
          <w:szCs w:val="24"/>
        </w:rPr>
      </w:pPr>
      <w:r w:rsidRPr="00AC2F79">
        <w:rPr>
          <w:b/>
          <w:sz w:val="24"/>
          <w:szCs w:val="24"/>
        </w:rPr>
        <w:t>Bild</w:t>
      </w:r>
      <w:r w:rsidR="00E718E0">
        <w:rPr>
          <w:b/>
          <w:sz w:val="24"/>
          <w:szCs w:val="24"/>
        </w:rPr>
        <w:t xml:space="preserve"> </w:t>
      </w:r>
      <w:r w:rsidRPr="00AC2F79">
        <w:rPr>
          <w:b/>
          <w:sz w:val="24"/>
          <w:szCs w:val="24"/>
        </w:rPr>
        <w:t>3:</w:t>
      </w:r>
      <w:r>
        <w:rPr>
          <w:sz w:val="24"/>
          <w:szCs w:val="24"/>
        </w:rPr>
        <w:t xml:space="preserve"> In Deutschland in den einzelnen Monaten des Jahres 201</w:t>
      </w:r>
      <w:r w:rsidR="005846D8">
        <w:rPr>
          <w:sz w:val="24"/>
          <w:szCs w:val="24"/>
        </w:rPr>
        <w:t>3 (sic)</w:t>
      </w:r>
      <w:r>
        <w:rPr>
          <w:sz w:val="24"/>
          <w:szCs w:val="24"/>
        </w:rPr>
        <w:t xml:space="preserve"> produzierte  PV (rot)  und Windleistung (grün). Bei einer „Bruttodeckung“ </w:t>
      </w:r>
      <w:r w:rsidR="00AC2F79">
        <w:rPr>
          <w:sz w:val="24"/>
          <w:szCs w:val="24"/>
        </w:rPr>
        <w:t>müsste die ei</w:t>
      </w:r>
      <w:r w:rsidR="00AC2F79">
        <w:rPr>
          <w:sz w:val="24"/>
          <w:szCs w:val="24"/>
        </w:rPr>
        <w:t>n</w:t>
      </w:r>
      <w:r w:rsidR="00AC2F79">
        <w:rPr>
          <w:sz w:val="24"/>
          <w:szCs w:val="24"/>
        </w:rPr>
        <w:t>gezeichnete mittlere Leistung (blaue Linie) bei entsprechender  Skalierung</w:t>
      </w:r>
      <w:r w:rsidR="00E718E0">
        <w:rPr>
          <w:sz w:val="24"/>
          <w:szCs w:val="24"/>
        </w:rPr>
        <w:t xml:space="preserve"> den mittleren Verbrauch decken. </w:t>
      </w:r>
      <w:r w:rsidR="00AC2F79">
        <w:rPr>
          <w:sz w:val="24"/>
          <w:szCs w:val="24"/>
        </w:rPr>
        <w:t>(</w:t>
      </w:r>
      <w:r w:rsidR="00E718E0">
        <w:rPr>
          <w:sz w:val="24"/>
          <w:szCs w:val="24"/>
        </w:rPr>
        <w:t xml:space="preserve">Daten erhalten von /13/, </w:t>
      </w:r>
      <w:r w:rsidR="00AC2F79">
        <w:rPr>
          <w:sz w:val="24"/>
          <w:szCs w:val="24"/>
        </w:rPr>
        <w:t>bessere Auflösung in</w:t>
      </w:r>
      <w:r w:rsidR="00D1480E">
        <w:rPr>
          <w:sz w:val="24"/>
          <w:szCs w:val="24"/>
        </w:rPr>
        <w:t xml:space="preserve"> Folie 20 von </w:t>
      </w:r>
      <w:r w:rsidR="00AC2F79">
        <w:rPr>
          <w:sz w:val="24"/>
          <w:szCs w:val="24"/>
        </w:rPr>
        <w:t xml:space="preserve"> /</w:t>
      </w:r>
      <w:r w:rsidR="00AC2F79" w:rsidRPr="001558A4">
        <w:rPr>
          <w:b/>
          <w:sz w:val="24"/>
          <w:szCs w:val="24"/>
        </w:rPr>
        <w:t>0</w:t>
      </w:r>
      <w:r w:rsidR="00AC2F79">
        <w:rPr>
          <w:sz w:val="24"/>
          <w:szCs w:val="24"/>
        </w:rPr>
        <w:t>/)</w:t>
      </w:r>
      <w:r w:rsidR="00E718E0">
        <w:rPr>
          <w:sz w:val="24"/>
          <w:szCs w:val="24"/>
        </w:rPr>
        <w:t>.</w:t>
      </w:r>
      <w:r>
        <w:rPr>
          <w:sz w:val="24"/>
          <w:szCs w:val="24"/>
        </w:rPr>
        <w:t xml:space="preserve"> </w:t>
      </w:r>
    </w:p>
    <w:p w:rsidR="00AC2F79" w:rsidRDefault="00AC2F79">
      <w:pPr>
        <w:rPr>
          <w:sz w:val="24"/>
          <w:szCs w:val="24"/>
        </w:rPr>
      </w:pPr>
    </w:p>
    <w:p w:rsidR="00AC2F79" w:rsidRDefault="00AC2F79" w:rsidP="00B46657">
      <w:pPr>
        <w:jc w:val="both"/>
        <w:rPr>
          <w:sz w:val="24"/>
          <w:szCs w:val="24"/>
        </w:rPr>
      </w:pPr>
      <w:r>
        <w:rPr>
          <w:sz w:val="24"/>
          <w:szCs w:val="24"/>
        </w:rPr>
        <w:t>Man sieht, dass im Sommerhalbjahr (2. und 3. „Zeile“) die  PV und im Winterhalbjahr der Windstrom vorherrschen und starke täglich und mehrtäg</w:t>
      </w:r>
      <w:r w:rsidR="00B46657">
        <w:rPr>
          <w:sz w:val="24"/>
          <w:szCs w:val="24"/>
        </w:rPr>
        <w:t>ige</w:t>
      </w:r>
      <w:r>
        <w:rPr>
          <w:sz w:val="24"/>
          <w:szCs w:val="24"/>
        </w:rPr>
        <w:t xml:space="preserve"> Fluktuationen auftr</w:t>
      </w:r>
      <w:r>
        <w:rPr>
          <w:sz w:val="24"/>
          <w:szCs w:val="24"/>
        </w:rPr>
        <w:t>e</w:t>
      </w:r>
      <w:r>
        <w:rPr>
          <w:sz w:val="24"/>
          <w:szCs w:val="24"/>
        </w:rPr>
        <w:lastRenderedPageBreak/>
        <w:t>ten. Setzt man demgegenüber in erster Näherung einen konstanten Verbrauch an, so erkennt man leicht, dass man im Grundsatz zwei Sorten von Speichern brauch</w:t>
      </w:r>
      <w:r w:rsidR="00E637CC">
        <w:rPr>
          <w:sz w:val="24"/>
          <w:szCs w:val="24"/>
        </w:rPr>
        <w:t>t</w:t>
      </w:r>
      <w:r>
        <w:rPr>
          <w:sz w:val="24"/>
          <w:szCs w:val="24"/>
        </w:rPr>
        <w:t>:</w:t>
      </w:r>
    </w:p>
    <w:p w:rsidR="00B459E0" w:rsidRDefault="00B459E0" w:rsidP="00B46657">
      <w:pPr>
        <w:jc w:val="both"/>
        <w:rPr>
          <w:sz w:val="24"/>
          <w:szCs w:val="24"/>
        </w:rPr>
      </w:pPr>
    </w:p>
    <w:p w:rsidR="004F5456" w:rsidRDefault="004F5456" w:rsidP="00AC2F79">
      <w:pPr>
        <w:pStyle w:val="Listenabsatz"/>
        <w:numPr>
          <w:ilvl w:val="0"/>
          <w:numId w:val="6"/>
        </w:numPr>
        <w:rPr>
          <w:sz w:val="24"/>
          <w:szCs w:val="24"/>
        </w:rPr>
      </w:pPr>
      <w:r w:rsidRPr="00B46657">
        <w:rPr>
          <w:b/>
          <w:sz w:val="24"/>
          <w:szCs w:val="24"/>
        </w:rPr>
        <w:t>Kurzzeit</w:t>
      </w:r>
      <w:r>
        <w:rPr>
          <w:sz w:val="24"/>
          <w:szCs w:val="24"/>
        </w:rPr>
        <w:t>speicher, ins</w:t>
      </w:r>
      <w:r w:rsidR="00AC2F79" w:rsidRPr="004F5456">
        <w:rPr>
          <w:sz w:val="24"/>
          <w:szCs w:val="24"/>
        </w:rPr>
        <w:t xml:space="preserve">besondere </w:t>
      </w:r>
      <w:r w:rsidRPr="004F5456">
        <w:rPr>
          <w:sz w:val="24"/>
          <w:szCs w:val="24"/>
        </w:rPr>
        <w:t>wg. de</w:t>
      </w:r>
      <w:r w:rsidR="00B46657">
        <w:rPr>
          <w:sz w:val="24"/>
          <w:szCs w:val="24"/>
        </w:rPr>
        <w:t>s</w:t>
      </w:r>
      <w:r w:rsidRPr="004F5456">
        <w:rPr>
          <w:sz w:val="24"/>
          <w:szCs w:val="24"/>
        </w:rPr>
        <w:t xml:space="preserve"> PV </w:t>
      </w:r>
      <w:r>
        <w:rPr>
          <w:sz w:val="24"/>
          <w:szCs w:val="24"/>
        </w:rPr>
        <w:t>–</w:t>
      </w:r>
      <w:r w:rsidRPr="004F5456">
        <w:rPr>
          <w:sz w:val="24"/>
          <w:szCs w:val="24"/>
        </w:rPr>
        <w:t>Tagesgang</w:t>
      </w:r>
      <w:r w:rsidR="00B46657">
        <w:rPr>
          <w:sz w:val="24"/>
          <w:szCs w:val="24"/>
        </w:rPr>
        <w:t>es</w:t>
      </w:r>
    </w:p>
    <w:p w:rsidR="00AC2F79" w:rsidRPr="004F5456" w:rsidRDefault="00AC2F79" w:rsidP="00B46657">
      <w:pPr>
        <w:pStyle w:val="Listenabsatz"/>
        <w:numPr>
          <w:ilvl w:val="0"/>
          <w:numId w:val="6"/>
        </w:numPr>
        <w:jc w:val="both"/>
        <w:rPr>
          <w:sz w:val="24"/>
          <w:szCs w:val="24"/>
        </w:rPr>
      </w:pPr>
      <w:r w:rsidRPr="00B46657">
        <w:rPr>
          <w:b/>
          <w:sz w:val="24"/>
          <w:szCs w:val="24"/>
        </w:rPr>
        <w:t>Langzeit</w:t>
      </w:r>
      <w:r w:rsidRPr="004F5456">
        <w:rPr>
          <w:sz w:val="24"/>
          <w:szCs w:val="24"/>
        </w:rPr>
        <w:t>speicher</w:t>
      </w:r>
      <w:r w:rsidR="004F5456" w:rsidRPr="004F5456">
        <w:rPr>
          <w:sz w:val="24"/>
          <w:szCs w:val="24"/>
        </w:rPr>
        <w:t xml:space="preserve">, insbesondere wg. </w:t>
      </w:r>
      <w:r w:rsidR="004F5456">
        <w:rPr>
          <w:sz w:val="24"/>
          <w:szCs w:val="24"/>
        </w:rPr>
        <w:t xml:space="preserve">der oft tageweise geballten Verfügbarkeit des Windes mit mehrtägigen Hoch- und Niedrig - Windphasen </w:t>
      </w:r>
    </w:p>
    <w:p w:rsidR="004F5456" w:rsidRDefault="004F5456" w:rsidP="00B459E0">
      <w:pPr>
        <w:jc w:val="both"/>
        <w:rPr>
          <w:sz w:val="24"/>
          <w:szCs w:val="24"/>
        </w:rPr>
      </w:pPr>
      <w:r>
        <w:rPr>
          <w:sz w:val="24"/>
          <w:szCs w:val="24"/>
        </w:rPr>
        <w:t xml:space="preserve">Diese Speicher sind verlustbehaftet. Die primäre </w:t>
      </w:r>
      <w:r w:rsidR="009353BF">
        <w:rPr>
          <w:sz w:val="24"/>
          <w:szCs w:val="24"/>
        </w:rPr>
        <w:t xml:space="preserve">jährliche </w:t>
      </w:r>
      <w:r>
        <w:rPr>
          <w:sz w:val="24"/>
          <w:szCs w:val="24"/>
        </w:rPr>
        <w:t>RE-Stromproduktion</w:t>
      </w:r>
      <w:r w:rsidR="009353BF">
        <w:rPr>
          <w:sz w:val="24"/>
          <w:szCs w:val="24"/>
        </w:rPr>
        <w:t xml:space="preserve">, </w:t>
      </w:r>
      <w:r w:rsidR="009353BF" w:rsidRPr="009353BF">
        <w:rPr>
          <w:b/>
          <w:sz w:val="24"/>
          <w:szCs w:val="24"/>
        </w:rPr>
        <w:t>RE_a,</w:t>
      </w:r>
      <w:r w:rsidR="009353BF">
        <w:rPr>
          <w:sz w:val="24"/>
          <w:szCs w:val="24"/>
        </w:rPr>
        <w:t xml:space="preserve"> </w:t>
      </w:r>
      <w:r>
        <w:rPr>
          <w:sz w:val="24"/>
          <w:szCs w:val="24"/>
        </w:rPr>
        <w:t xml:space="preserve"> muss auch diese Verluste abdecken und daher </w:t>
      </w:r>
      <w:r w:rsidR="00B46657">
        <w:rPr>
          <w:sz w:val="24"/>
          <w:szCs w:val="24"/>
        </w:rPr>
        <w:t xml:space="preserve">die </w:t>
      </w:r>
      <w:r w:rsidR="00373639">
        <w:rPr>
          <w:sz w:val="24"/>
          <w:szCs w:val="24"/>
        </w:rPr>
        <w:t>vom Verbraucher tatsäc</w:t>
      </w:r>
      <w:r w:rsidR="00373639">
        <w:rPr>
          <w:sz w:val="24"/>
          <w:szCs w:val="24"/>
        </w:rPr>
        <w:t>h</w:t>
      </w:r>
      <w:r w:rsidR="00DB1C38">
        <w:rPr>
          <w:sz w:val="24"/>
          <w:szCs w:val="24"/>
        </w:rPr>
        <w:t>lich aufgenommene</w:t>
      </w:r>
      <w:r w:rsidR="00373639">
        <w:rPr>
          <w:sz w:val="24"/>
          <w:szCs w:val="24"/>
        </w:rPr>
        <w:t xml:space="preserve"> Jahresarbeit </w:t>
      </w:r>
      <w:r w:rsidR="00373639" w:rsidRPr="00373639">
        <w:rPr>
          <w:b/>
          <w:sz w:val="24"/>
          <w:szCs w:val="24"/>
        </w:rPr>
        <w:t>Q_a</w:t>
      </w:r>
      <w:r w:rsidR="00373639">
        <w:rPr>
          <w:sz w:val="24"/>
          <w:szCs w:val="24"/>
        </w:rPr>
        <w:t xml:space="preserve">  </w:t>
      </w:r>
      <w:r>
        <w:rPr>
          <w:sz w:val="24"/>
          <w:szCs w:val="24"/>
        </w:rPr>
        <w:t xml:space="preserve">übersteigen. </w:t>
      </w:r>
      <w:r w:rsidR="00070FBC">
        <w:rPr>
          <w:sz w:val="24"/>
          <w:szCs w:val="24"/>
        </w:rPr>
        <w:t>Daher kennzeichnen wir die RE-Produktion durch</w:t>
      </w:r>
      <w:r>
        <w:rPr>
          <w:sz w:val="24"/>
          <w:szCs w:val="24"/>
        </w:rPr>
        <w:t xml:space="preserve"> einem Überschussfaktor</w:t>
      </w:r>
      <w:r w:rsidRPr="00070FBC">
        <w:rPr>
          <w:b/>
          <w:sz w:val="24"/>
          <w:szCs w:val="24"/>
        </w:rPr>
        <w:t xml:space="preserve">, </w:t>
      </w:r>
      <w:r w:rsidR="00B46657">
        <w:rPr>
          <w:b/>
          <w:sz w:val="24"/>
          <w:szCs w:val="24"/>
        </w:rPr>
        <w:t>Ü</w:t>
      </w:r>
      <w:r w:rsidRPr="00070FBC">
        <w:rPr>
          <w:b/>
          <w:sz w:val="24"/>
          <w:szCs w:val="24"/>
        </w:rPr>
        <w:t>sF</w:t>
      </w:r>
      <w:r>
        <w:rPr>
          <w:sz w:val="24"/>
          <w:szCs w:val="24"/>
        </w:rPr>
        <w:t xml:space="preserve">, </w:t>
      </w:r>
      <w:r w:rsidR="00070FBC">
        <w:rPr>
          <w:sz w:val="24"/>
          <w:szCs w:val="24"/>
        </w:rPr>
        <w:t>der das Verhält</w:t>
      </w:r>
      <w:r>
        <w:rPr>
          <w:sz w:val="24"/>
          <w:szCs w:val="24"/>
        </w:rPr>
        <w:t xml:space="preserve">nis von </w:t>
      </w:r>
      <w:r w:rsidR="009353BF" w:rsidRPr="009353BF">
        <w:rPr>
          <w:b/>
          <w:sz w:val="24"/>
          <w:szCs w:val="24"/>
        </w:rPr>
        <w:t>RE_a</w:t>
      </w:r>
      <w:r w:rsidR="009353BF">
        <w:rPr>
          <w:sz w:val="24"/>
          <w:szCs w:val="24"/>
        </w:rPr>
        <w:t xml:space="preserve"> </w:t>
      </w:r>
      <w:r>
        <w:rPr>
          <w:sz w:val="24"/>
          <w:szCs w:val="24"/>
        </w:rPr>
        <w:t>zu</w:t>
      </w:r>
      <w:r w:rsidR="00373639">
        <w:rPr>
          <w:sz w:val="24"/>
          <w:szCs w:val="24"/>
        </w:rPr>
        <w:t xml:space="preserve"> </w:t>
      </w:r>
      <w:r w:rsidR="00373639" w:rsidRPr="00E6775A">
        <w:rPr>
          <w:b/>
          <w:sz w:val="24"/>
          <w:szCs w:val="24"/>
        </w:rPr>
        <w:t>Q_a</w:t>
      </w:r>
      <w:r w:rsidR="00373639">
        <w:rPr>
          <w:sz w:val="24"/>
          <w:szCs w:val="24"/>
        </w:rPr>
        <w:t xml:space="preserve"> angibt</w:t>
      </w:r>
      <w:r w:rsidR="00B46657">
        <w:rPr>
          <w:sz w:val="24"/>
          <w:szCs w:val="24"/>
        </w:rPr>
        <w:t>:</w:t>
      </w:r>
    </w:p>
    <w:p w:rsidR="004F5456" w:rsidRDefault="004F5456">
      <w:pPr>
        <w:rPr>
          <w:sz w:val="24"/>
          <w:szCs w:val="24"/>
        </w:rPr>
      </w:pPr>
    </w:p>
    <w:p w:rsidR="004F5456" w:rsidRDefault="009353BF" w:rsidP="009353BF">
      <w:pPr>
        <w:jc w:val="right"/>
        <w:rPr>
          <w:sz w:val="24"/>
          <w:szCs w:val="24"/>
        </w:rPr>
      </w:pPr>
      <w:r w:rsidRPr="009353BF">
        <w:t xml:space="preserve">    </w:t>
      </w:r>
      <w:r>
        <w:t>ÜsF</w:t>
      </w:r>
      <w:r w:rsidRPr="00FA258C">
        <w:t xml:space="preserve"> = RE_a/ Q_a                                                                                (1)  </w:t>
      </w:r>
    </w:p>
    <w:p w:rsidR="009353BF" w:rsidRDefault="009353BF">
      <w:pPr>
        <w:rPr>
          <w:sz w:val="24"/>
          <w:szCs w:val="24"/>
        </w:rPr>
      </w:pPr>
    </w:p>
    <w:p w:rsidR="00373639" w:rsidRDefault="00373639" w:rsidP="00E6775A">
      <w:pPr>
        <w:jc w:val="both"/>
        <w:rPr>
          <w:sz w:val="24"/>
          <w:szCs w:val="24"/>
        </w:rPr>
      </w:pPr>
      <w:r>
        <w:rPr>
          <w:sz w:val="24"/>
          <w:szCs w:val="24"/>
        </w:rPr>
        <w:t>Den Fall ÜsF=</w:t>
      </w:r>
      <w:r w:rsidR="005A63FA">
        <w:rPr>
          <w:sz w:val="24"/>
          <w:szCs w:val="24"/>
        </w:rPr>
        <w:t xml:space="preserve">1.0 </w:t>
      </w:r>
      <w:r>
        <w:rPr>
          <w:sz w:val="24"/>
          <w:szCs w:val="24"/>
        </w:rPr>
        <w:t xml:space="preserve"> bezeichnen wir als „Bruttodeckung“. Eine </w:t>
      </w:r>
      <w:r w:rsidR="00B46657">
        <w:rPr>
          <w:sz w:val="24"/>
          <w:szCs w:val="24"/>
        </w:rPr>
        <w:t>„</w:t>
      </w:r>
      <w:r w:rsidR="00070FBC">
        <w:rPr>
          <w:sz w:val="24"/>
          <w:szCs w:val="24"/>
        </w:rPr>
        <w:t>Autarkie</w:t>
      </w:r>
      <w:r w:rsidR="00B46657">
        <w:rPr>
          <w:sz w:val="24"/>
          <w:szCs w:val="24"/>
        </w:rPr>
        <w:t>“</w:t>
      </w:r>
      <w:r w:rsidR="00070FBC">
        <w:rPr>
          <w:sz w:val="24"/>
          <w:szCs w:val="24"/>
        </w:rPr>
        <w:t xml:space="preserve"> </w:t>
      </w:r>
      <w:r>
        <w:rPr>
          <w:sz w:val="24"/>
          <w:szCs w:val="24"/>
        </w:rPr>
        <w:t xml:space="preserve">wird </w:t>
      </w:r>
      <w:r w:rsidR="00B46657">
        <w:rPr>
          <w:sz w:val="24"/>
          <w:szCs w:val="24"/>
        </w:rPr>
        <w:t xml:space="preserve"> hing</w:t>
      </w:r>
      <w:r w:rsidR="00B46657">
        <w:rPr>
          <w:sz w:val="24"/>
          <w:szCs w:val="24"/>
        </w:rPr>
        <w:t>e</w:t>
      </w:r>
      <w:r w:rsidR="00B46657">
        <w:rPr>
          <w:sz w:val="24"/>
          <w:szCs w:val="24"/>
        </w:rPr>
        <w:t xml:space="preserve">gen </w:t>
      </w:r>
      <w:r w:rsidR="00070FBC">
        <w:rPr>
          <w:sz w:val="24"/>
          <w:szCs w:val="24"/>
        </w:rPr>
        <w:t>dann erreicht, wenn bei gegebene</w:t>
      </w:r>
      <w:r w:rsidR="00F81662">
        <w:rPr>
          <w:sz w:val="24"/>
          <w:szCs w:val="24"/>
        </w:rPr>
        <w:t>n</w:t>
      </w:r>
      <w:r w:rsidR="00070FBC">
        <w:rPr>
          <w:sz w:val="24"/>
          <w:szCs w:val="24"/>
        </w:rPr>
        <w:t xml:space="preserve"> Speicherinstallationen die Stromnachfrage in jedem Zeitintervall direkt oder indirekt </w:t>
      </w:r>
      <w:r w:rsidR="00DB1C38">
        <w:rPr>
          <w:sz w:val="24"/>
          <w:szCs w:val="24"/>
        </w:rPr>
        <w:t>(</w:t>
      </w:r>
      <w:r w:rsidR="00070FBC">
        <w:rPr>
          <w:sz w:val="24"/>
          <w:szCs w:val="24"/>
        </w:rPr>
        <w:t>über Speicher</w:t>
      </w:r>
      <w:r w:rsidR="00DB1C38">
        <w:rPr>
          <w:sz w:val="24"/>
          <w:szCs w:val="24"/>
        </w:rPr>
        <w:t>)</w:t>
      </w:r>
      <w:r w:rsidR="00070FBC">
        <w:rPr>
          <w:sz w:val="24"/>
          <w:szCs w:val="24"/>
        </w:rPr>
        <w:t xml:space="preserve"> aus RE gedeckt werden kann.</w:t>
      </w:r>
    </w:p>
    <w:p w:rsidR="00373639" w:rsidRDefault="00373639">
      <w:pPr>
        <w:rPr>
          <w:sz w:val="24"/>
          <w:szCs w:val="24"/>
        </w:rPr>
      </w:pPr>
    </w:p>
    <w:p w:rsidR="00373639" w:rsidRDefault="00DB1C38" w:rsidP="00E6775A">
      <w:pPr>
        <w:jc w:val="both"/>
        <w:rPr>
          <w:sz w:val="24"/>
          <w:szCs w:val="24"/>
        </w:rPr>
      </w:pPr>
      <w:r>
        <w:rPr>
          <w:sz w:val="24"/>
          <w:szCs w:val="24"/>
        </w:rPr>
        <w:t>Eine lineare und gleichförmige</w:t>
      </w:r>
      <w:r w:rsidR="00373639">
        <w:rPr>
          <w:sz w:val="24"/>
          <w:szCs w:val="24"/>
        </w:rPr>
        <w:t xml:space="preserve"> Skalierung des Ausbaues der RE Stromproduktion verändert in </w:t>
      </w:r>
      <w:r w:rsidR="00E6775A" w:rsidRPr="00E6775A">
        <w:rPr>
          <w:sz w:val="24"/>
          <w:szCs w:val="24"/>
        </w:rPr>
        <w:t xml:space="preserve">Bild </w:t>
      </w:r>
      <w:r w:rsidR="00373639" w:rsidRPr="00E6775A">
        <w:rPr>
          <w:sz w:val="24"/>
          <w:szCs w:val="24"/>
        </w:rPr>
        <w:t>3</w:t>
      </w:r>
      <w:r w:rsidR="00373639" w:rsidRPr="005A63FA">
        <w:rPr>
          <w:color w:val="FF0000"/>
          <w:sz w:val="24"/>
          <w:szCs w:val="24"/>
        </w:rPr>
        <w:t xml:space="preserve">  </w:t>
      </w:r>
      <w:r w:rsidR="00373639">
        <w:rPr>
          <w:sz w:val="24"/>
          <w:szCs w:val="24"/>
        </w:rPr>
        <w:t>nur die Skalierung der Ordinaten. Bei Gewährleistung der Brutt</w:t>
      </w:r>
      <w:r w:rsidR="00373639">
        <w:rPr>
          <w:sz w:val="24"/>
          <w:szCs w:val="24"/>
        </w:rPr>
        <w:t>o</w:t>
      </w:r>
      <w:r w:rsidR="00373639">
        <w:rPr>
          <w:sz w:val="24"/>
          <w:szCs w:val="24"/>
        </w:rPr>
        <w:t>deckung</w:t>
      </w:r>
      <w:r w:rsidR="005A63FA">
        <w:rPr>
          <w:sz w:val="24"/>
          <w:szCs w:val="24"/>
        </w:rPr>
        <w:t xml:space="preserve">, also bei ÜsF=1, </w:t>
      </w:r>
      <w:r w:rsidR="00373639">
        <w:rPr>
          <w:sz w:val="24"/>
          <w:szCs w:val="24"/>
        </w:rPr>
        <w:t xml:space="preserve">wird </w:t>
      </w:r>
      <w:r w:rsidR="005A63FA">
        <w:rPr>
          <w:sz w:val="24"/>
          <w:szCs w:val="24"/>
        </w:rPr>
        <w:t xml:space="preserve">die zu Q_a gehörende mittlere Verbraucherleistung </w:t>
      </w:r>
      <w:r w:rsidR="00373639">
        <w:rPr>
          <w:sz w:val="24"/>
          <w:szCs w:val="24"/>
        </w:rPr>
        <w:t>durch die blau</w:t>
      </w:r>
      <w:r w:rsidR="005A63FA">
        <w:rPr>
          <w:sz w:val="24"/>
          <w:szCs w:val="24"/>
        </w:rPr>
        <w:t xml:space="preserve"> durchgezogene</w:t>
      </w:r>
      <w:r w:rsidR="00373639">
        <w:rPr>
          <w:sz w:val="24"/>
          <w:szCs w:val="24"/>
        </w:rPr>
        <w:t xml:space="preserve"> Linie dargestellt. Bei einem weitergehenden Ausbau, also bei wachsendem ÜsF, sinkt die </w:t>
      </w:r>
      <w:r w:rsidR="005A63FA">
        <w:rPr>
          <w:sz w:val="24"/>
          <w:szCs w:val="24"/>
        </w:rPr>
        <w:t xml:space="preserve">Gerade für </w:t>
      </w:r>
      <w:r w:rsidR="00373639">
        <w:rPr>
          <w:sz w:val="24"/>
          <w:szCs w:val="24"/>
        </w:rPr>
        <w:t xml:space="preserve">Q_a </w:t>
      </w:r>
      <w:r w:rsidR="005A63FA">
        <w:rPr>
          <w:sz w:val="24"/>
          <w:szCs w:val="24"/>
        </w:rPr>
        <w:t xml:space="preserve">im Vergleich zur dargestellten RE-Leistung nach unten. In </w:t>
      </w:r>
      <w:r w:rsidR="005A63FA" w:rsidRPr="00E6775A">
        <w:rPr>
          <w:sz w:val="24"/>
          <w:szCs w:val="24"/>
        </w:rPr>
        <w:t>Bild</w:t>
      </w:r>
      <w:r w:rsidR="00E6775A" w:rsidRPr="00E6775A">
        <w:rPr>
          <w:sz w:val="24"/>
          <w:szCs w:val="24"/>
        </w:rPr>
        <w:t xml:space="preserve"> 3</w:t>
      </w:r>
      <w:r w:rsidR="005A63FA" w:rsidRPr="005A63FA">
        <w:rPr>
          <w:color w:val="FF0000"/>
          <w:sz w:val="24"/>
          <w:szCs w:val="24"/>
        </w:rPr>
        <w:t xml:space="preserve"> </w:t>
      </w:r>
      <w:r w:rsidR="005A63FA">
        <w:rPr>
          <w:sz w:val="24"/>
          <w:szCs w:val="24"/>
        </w:rPr>
        <w:t xml:space="preserve">ist noch die relative Lage der Geraden für Q_a bei </w:t>
      </w:r>
      <w:r w:rsidR="00373639">
        <w:rPr>
          <w:sz w:val="24"/>
          <w:szCs w:val="24"/>
        </w:rPr>
        <w:t xml:space="preserve"> ÜsF=1</w:t>
      </w:r>
      <w:r w:rsidR="005A63FA">
        <w:rPr>
          <w:sz w:val="24"/>
          <w:szCs w:val="24"/>
        </w:rPr>
        <w:t xml:space="preserve">.5 als schwarz gestrichelte Gerade angegeben.  </w:t>
      </w:r>
    </w:p>
    <w:p w:rsidR="00373639" w:rsidRDefault="00373639">
      <w:pPr>
        <w:rPr>
          <w:sz w:val="24"/>
          <w:szCs w:val="24"/>
        </w:rPr>
      </w:pPr>
    </w:p>
    <w:p w:rsidR="00FA258C" w:rsidRDefault="005A63FA" w:rsidP="00E6775A">
      <w:pPr>
        <w:jc w:val="both"/>
        <w:rPr>
          <w:sz w:val="24"/>
          <w:szCs w:val="24"/>
        </w:rPr>
      </w:pPr>
      <w:r>
        <w:rPr>
          <w:sz w:val="24"/>
          <w:szCs w:val="24"/>
        </w:rPr>
        <w:t>Man kann nun für PV und Wind unterschiedliche Skalierungen wählen und verschi</w:t>
      </w:r>
      <w:r>
        <w:rPr>
          <w:sz w:val="24"/>
          <w:szCs w:val="24"/>
        </w:rPr>
        <w:t>e</w:t>
      </w:r>
      <w:r>
        <w:rPr>
          <w:sz w:val="24"/>
          <w:szCs w:val="24"/>
        </w:rPr>
        <w:t>den</w:t>
      </w:r>
      <w:r w:rsidR="00E6775A">
        <w:rPr>
          <w:sz w:val="24"/>
          <w:szCs w:val="24"/>
        </w:rPr>
        <w:t>e</w:t>
      </w:r>
      <w:r>
        <w:rPr>
          <w:sz w:val="24"/>
          <w:szCs w:val="24"/>
        </w:rPr>
        <w:t xml:space="preserve"> Speicherkonfigurationen annehmen. </w:t>
      </w:r>
      <w:r w:rsidR="00BE353B">
        <w:rPr>
          <w:sz w:val="24"/>
          <w:szCs w:val="24"/>
        </w:rPr>
        <w:t>Hier ergeben sich für verschiedene A</w:t>
      </w:r>
      <w:r w:rsidR="00BE353B">
        <w:rPr>
          <w:sz w:val="24"/>
          <w:szCs w:val="24"/>
        </w:rPr>
        <w:t>n</w:t>
      </w:r>
      <w:r w:rsidR="00BE353B">
        <w:rPr>
          <w:sz w:val="24"/>
          <w:szCs w:val="24"/>
        </w:rPr>
        <w:t>nahmen über Speicherkosten und andere Parameter Optimierungsmö</w:t>
      </w:r>
      <w:r w:rsidR="0019108F">
        <w:rPr>
          <w:sz w:val="24"/>
          <w:szCs w:val="24"/>
        </w:rPr>
        <w:t>glichkeiten. Es zeigt sich aber</w:t>
      </w:r>
      <w:r w:rsidR="00BE353B">
        <w:rPr>
          <w:sz w:val="24"/>
          <w:szCs w:val="24"/>
        </w:rPr>
        <w:t>, dass bei einer Verwendung de</w:t>
      </w:r>
      <w:r w:rsidR="0019108F">
        <w:rPr>
          <w:sz w:val="24"/>
          <w:szCs w:val="24"/>
        </w:rPr>
        <w:t>r</w:t>
      </w:r>
      <w:r w:rsidR="00BE353B">
        <w:rPr>
          <w:sz w:val="24"/>
          <w:szCs w:val="24"/>
        </w:rPr>
        <w:t xml:space="preserve"> bestehenden Ausbaustruktur von Sonne und Wind sich keine gravierenden Nachteile ergebe</w:t>
      </w:r>
      <w:r w:rsidR="0019108F">
        <w:rPr>
          <w:sz w:val="24"/>
          <w:szCs w:val="24"/>
        </w:rPr>
        <w:t>n</w:t>
      </w:r>
      <w:r w:rsidR="00BE353B">
        <w:rPr>
          <w:sz w:val="24"/>
          <w:szCs w:val="24"/>
        </w:rPr>
        <w:t xml:space="preserve">. Wir haben daher für die nachfolgende Betrachtung die </w:t>
      </w:r>
      <w:r w:rsidR="0019108F">
        <w:rPr>
          <w:sz w:val="24"/>
          <w:szCs w:val="24"/>
        </w:rPr>
        <w:t>jetzige relative Gewichtung von Sonne und Windene</w:t>
      </w:r>
      <w:r w:rsidR="0019108F">
        <w:rPr>
          <w:sz w:val="24"/>
          <w:szCs w:val="24"/>
        </w:rPr>
        <w:t>r</w:t>
      </w:r>
      <w:r w:rsidR="0019108F">
        <w:rPr>
          <w:sz w:val="24"/>
          <w:szCs w:val="24"/>
        </w:rPr>
        <w:t xml:space="preserve">gie beibehalten. </w:t>
      </w:r>
      <w:r w:rsidR="009E78C9">
        <w:rPr>
          <w:sz w:val="24"/>
          <w:szCs w:val="24"/>
        </w:rPr>
        <w:t>F</w:t>
      </w:r>
      <w:r w:rsidR="0019108F">
        <w:rPr>
          <w:sz w:val="24"/>
          <w:szCs w:val="24"/>
        </w:rPr>
        <w:t xml:space="preserve">ür den Jahresverbrauch </w:t>
      </w:r>
      <w:r w:rsidR="009E78C9">
        <w:rPr>
          <w:sz w:val="24"/>
          <w:szCs w:val="24"/>
        </w:rPr>
        <w:t xml:space="preserve">haben wir </w:t>
      </w:r>
      <w:r w:rsidR="0019108F">
        <w:rPr>
          <w:sz w:val="24"/>
          <w:szCs w:val="24"/>
        </w:rPr>
        <w:t>Q_a=1000 TWh  bei konstanter Leistung (also einer mittleren Leistung von P_m = 114 GW) gewählt, wobei die abs</w:t>
      </w:r>
      <w:r w:rsidR="0019108F">
        <w:rPr>
          <w:sz w:val="24"/>
          <w:szCs w:val="24"/>
        </w:rPr>
        <w:t>o</w:t>
      </w:r>
      <w:r w:rsidR="0019108F">
        <w:rPr>
          <w:sz w:val="24"/>
          <w:szCs w:val="24"/>
        </w:rPr>
        <w:t>luten Werte</w:t>
      </w:r>
      <w:r w:rsidR="009E78C9">
        <w:rPr>
          <w:sz w:val="24"/>
          <w:szCs w:val="24"/>
        </w:rPr>
        <w:t xml:space="preserve"> jedoch </w:t>
      </w:r>
      <w:r w:rsidR="0019108F">
        <w:rPr>
          <w:sz w:val="24"/>
          <w:szCs w:val="24"/>
        </w:rPr>
        <w:t>nur der Veranschaulichung dienen, da wir grundsätzlich mit relat</w:t>
      </w:r>
      <w:r w:rsidR="0019108F">
        <w:rPr>
          <w:sz w:val="24"/>
          <w:szCs w:val="24"/>
        </w:rPr>
        <w:t>i</w:t>
      </w:r>
      <w:r w:rsidR="00FA258C">
        <w:rPr>
          <w:sz w:val="24"/>
          <w:szCs w:val="24"/>
        </w:rPr>
        <w:t xml:space="preserve">ven </w:t>
      </w:r>
      <w:r w:rsidR="0019108F">
        <w:rPr>
          <w:sz w:val="24"/>
          <w:szCs w:val="24"/>
        </w:rPr>
        <w:t>Größen rechnen</w:t>
      </w:r>
      <w:r w:rsidR="00FA258C">
        <w:rPr>
          <w:sz w:val="24"/>
          <w:szCs w:val="24"/>
        </w:rPr>
        <w:t>. Auch die Speicherkapazität geben wir als die auf den mittleren Tagesverbrauch bezogene, auskoppelbare Arbeit in „Speichertagen“ an.</w:t>
      </w:r>
    </w:p>
    <w:p w:rsidR="009E78C9" w:rsidRDefault="00FA258C">
      <w:pPr>
        <w:rPr>
          <w:sz w:val="24"/>
          <w:szCs w:val="24"/>
        </w:rPr>
      </w:pPr>
      <w:r>
        <w:rPr>
          <w:sz w:val="24"/>
          <w:szCs w:val="24"/>
        </w:rPr>
        <w:t xml:space="preserve"> </w:t>
      </w:r>
    </w:p>
    <w:p w:rsidR="00413F7F" w:rsidRDefault="009E78C9" w:rsidP="00E6775A">
      <w:pPr>
        <w:jc w:val="both"/>
        <w:rPr>
          <w:sz w:val="24"/>
          <w:szCs w:val="24"/>
        </w:rPr>
      </w:pPr>
      <w:r>
        <w:rPr>
          <w:sz w:val="24"/>
          <w:szCs w:val="24"/>
        </w:rPr>
        <w:t>Das auf Bruttodeckung bzw. Autarkie oder allgemein auf einen bestimmten Übe</w:t>
      </w:r>
      <w:r>
        <w:rPr>
          <w:sz w:val="24"/>
          <w:szCs w:val="24"/>
        </w:rPr>
        <w:t>r</w:t>
      </w:r>
      <w:r>
        <w:rPr>
          <w:sz w:val="24"/>
          <w:szCs w:val="24"/>
        </w:rPr>
        <w:t>schussfaktor ÜsF hochskalierte RE-Dargebot wechse</w:t>
      </w:r>
      <w:r w:rsidR="00F6353E">
        <w:rPr>
          <w:sz w:val="24"/>
          <w:szCs w:val="24"/>
        </w:rPr>
        <w:t>l</w:t>
      </w:r>
      <w:r>
        <w:rPr>
          <w:sz w:val="24"/>
          <w:szCs w:val="24"/>
        </w:rPr>
        <w:t>wi</w:t>
      </w:r>
      <w:r w:rsidR="00F66BE3">
        <w:rPr>
          <w:sz w:val="24"/>
          <w:szCs w:val="24"/>
        </w:rPr>
        <w:t>r</w:t>
      </w:r>
      <w:r>
        <w:rPr>
          <w:sz w:val="24"/>
          <w:szCs w:val="24"/>
        </w:rPr>
        <w:t>kt nun mit einem einfachen System aus Verbraucher, Langzeitspeicher und Kurzzeitspeicher. Die beiden Spe</w:t>
      </w:r>
      <w:r>
        <w:rPr>
          <w:sz w:val="24"/>
          <w:szCs w:val="24"/>
        </w:rPr>
        <w:t>i</w:t>
      </w:r>
      <w:r>
        <w:rPr>
          <w:sz w:val="24"/>
          <w:szCs w:val="24"/>
        </w:rPr>
        <w:t>chertypen</w:t>
      </w:r>
      <w:r w:rsidR="00413F7F">
        <w:rPr>
          <w:sz w:val="24"/>
          <w:szCs w:val="24"/>
        </w:rPr>
        <w:t xml:space="preserve"> werden dabei folgendermaßen charakterisiert. </w:t>
      </w:r>
    </w:p>
    <w:p w:rsidR="00E6775A" w:rsidRDefault="00E6775A" w:rsidP="00E6775A">
      <w:pPr>
        <w:jc w:val="both"/>
        <w:rPr>
          <w:sz w:val="24"/>
          <w:szCs w:val="24"/>
        </w:rPr>
      </w:pPr>
    </w:p>
    <w:p w:rsidR="00413F7F" w:rsidRPr="00413F7F" w:rsidRDefault="00413F7F" w:rsidP="00E6775A">
      <w:pPr>
        <w:pStyle w:val="Listenabsatz"/>
        <w:numPr>
          <w:ilvl w:val="0"/>
          <w:numId w:val="10"/>
        </w:numPr>
        <w:jc w:val="both"/>
        <w:rPr>
          <w:sz w:val="24"/>
          <w:szCs w:val="24"/>
        </w:rPr>
      </w:pPr>
      <w:r>
        <w:rPr>
          <w:sz w:val="24"/>
          <w:szCs w:val="24"/>
        </w:rPr>
        <w:t xml:space="preserve"> </w:t>
      </w:r>
      <w:r w:rsidRPr="00F66BE3">
        <w:rPr>
          <w:b/>
          <w:sz w:val="24"/>
          <w:szCs w:val="24"/>
        </w:rPr>
        <w:t>Kurzzeitspeicher</w:t>
      </w:r>
      <w:r w:rsidR="004A2505">
        <w:rPr>
          <w:sz w:val="24"/>
          <w:szCs w:val="24"/>
        </w:rPr>
        <w:t>: Typische</w:t>
      </w:r>
      <w:r>
        <w:rPr>
          <w:sz w:val="24"/>
          <w:szCs w:val="24"/>
        </w:rPr>
        <w:t xml:space="preserve"> Vertreter: Pumpspeicherkraftwerk, Batterie. H</w:t>
      </w:r>
      <w:r>
        <w:rPr>
          <w:sz w:val="24"/>
          <w:szCs w:val="24"/>
        </w:rPr>
        <w:t>o</w:t>
      </w:r>
      <w:r>
        <w:rPr>
          <w:sz w:val="24"/>
          <w:szCs w:val="24"/>
        </w:rPr>
        <w:t>he Investitionskosten, niedrige Verluste. Wir rechnen generalisierend für den gesamten Ein- und Ausspeichervorgang mit einem Speicherwirkungsgrad von 80% und kennzeichnen daher die diesem Speichertypus zug</w:t>
      </w:r>
      <w:r w:rsidR="00DD15F0">
        <w:rPr>
          <w:sz w:val="24"/>
          <w:szCs w:val="24"/>
        </w:rPr>
        <w:t>e</w:t>
      </w:r>
      <w:r>
        <w:rPr>
          <w:sz w:val="24"/>
          <w:szCs w:val="24"/>
        </w:rPr>
        <w:t>ordneten Par</w:t>
      </w:r>
      <w:r>
        <w:rPr>
          <w:sz w:val="24"/>
          <w:szCs w:val="24"/>
        </w:rPr>
        <w:t>a</w:t>
      </w:r>
      <w:r>
        <w:rPr>
          <w:sz w:val="24"/>
          <w:szCs w:val="24"/>
        </w:rPr>
        <w:t>meter mit dem Index 80. So werde</w:t>
      </w:r>
      <w:r w:rsidR="00DB1C38">
        <w:rPr>
          <w:sz w:val="24"/>
          <w:szCs w:val="24"/>
        </w:rPr>
        <w:t>n</w:t>
      </w:r>
      <w:r>
        <w:rPr>
          <w:sz w:val="24"/>
          <w:szCs w:val="24"/>
        </w:rPr>
        <w:t xml:space="preserve"> beispielsweise die für die Gesamtheit der Kurzzeitspeicher verfügbare Ein- (und Ausspeicher) -Leistung mit P80</w:t>
      </w:r>
      <w:r w:rsidRPr="00413F7F">
        <w:rPr>
          <w:sz w:val="24"/>
          <w:szCs w:val="24"/>
          <w:vertAlign w:val="subscript"/>
        </w:rPr>
        <w:t>max</w:t>
      </w:r>
      <w:r>
        <w:rPr>
          <w:sz w:val="24"/>
          <w:szCs w:val="24"/>
        </w:rPr>
        <w:t xml:space="preserve"> und das installierte Speichervolumen, gerechnet</w:t>
      </w:r>
      <w:r w:rsidR="00D1480E">
        <w:rPr>
          <w:sz w:val="24"/>
          <w:szCs w:val="24"/>
        </w:rPr>
        <w:t xml:space="preserve"> als die ausspeicherbare Arbeit</w:t>
      </w:r>
      <w:r>
        <w:rPr>
          <w:sz w:val="24"/>
          <w:szCs w:val="24"/>
        </w:rPr>
        <w:t xml:space="preserve">, </w:t>
      </w:r>
      <w:r>
        <w:rPr>
          <w:sz w:val="24"/>
          <w:szCs w:val="24"/>
        </w:rPr>
        <w:lastRenderedPageBreak/>
        <w:t>mit Sp80</w:t>
      </w:r>
      <w:r w:rsidR="00F6353E">
        <w:rPr>
          <w:sz w:val="24"/>
          <w:szCs w:val="24"/>
        </w:rPr>
        <w:t xml:space="preserve"> bezeichnet. Wichtiges Qualitätsmerkmal für die Wahl von  P80</w:t>
      </w:r>
      <w:r w:rsidR="00F6353E" w:rsidRPr="00F6353E">
        <w:rPr>
          <w:sz w:val="24"/>
          <w:szCs w:val="24"/>
          <w:vertAlign w:val="subscript"/>
        </w:rPr>
        <w:t>max</w:t>
      </w:r>
      <w:r w:rsidR="00F6353E">
        <w:rPr>
          <w:sz w:val="24"/>
          <w:szCs w:val="24"/>
          <w:vertAlign w:val="subscript"/>
        </w:rPr>
        <w:t xml:space="preserve"> </w:t>
      </w:r>
      <w:r w:rsidR="00F6353E" w:rsidRPr="00F6353E">
        <w:rPr>
          <w:sz w:val="24"/>
          <w:szCs w:val="24"/>
        </w:rPr>
        <w:t>und</w:t>
      </w:r>
      <w:r w:rsidR="00F6353E">
        <w:rPr>
          <w:sz w:val="24"/>
          <w:szCs w:val="24"/>
        </w:rPr>
        <w:t xml:space="preserve"> Sp80 ist die jährliche Voll-Last</w:t>
      </w:r>
      <w:r w:rsidR="00D1480E">
        <w:rPr>
          <w:sz w:val="24"/>
          <w:szCs w:val="24"/>
        </w:rPr>
        <w:t>z</w:t>
      </w:r>
      <w:r w:rsidR="00F6353E">
        <w:rPr>
          <w:sz w:val="24"/>
          <w:szCs w:val="24"/>
        </w:rPr>
        <w:t>yklen</w:t>
      </w:r>
      <w:r w:rsidR="00D1480E">
        <w:rPr>
          <w:sz w:val="24"/>
          <w:szCs w:val="24"/>
        </w:rPr>
        <w:t xml:space="preserve"> A</w:t>
      </w:r>
      <w:r w:rsidR="00F6353E">
        <w:rPr>
          <w:sz w:val="24"/>
          <w:szCs w:val="24"/>
        </w:rPr>
        <w:t xml:space="preserve">nzahl. </w:t>
      </w:r>
    </w:p>
    <w:p w:rsidR="003D7996" w:rsidRDefault="00413F7F" w:rsidP="00E6775A">
      <w:pPr>
        <w:pStyle w:val="Listenabsatz"/>
        <w:numPr>
          <w:ilvl w:val="0"/>
          <w:numId w:val="8"/>
        </w:numPr>
        <w:jc w:val="both"/>
        <w:rPr>
          <w:sz w:val="24"/>
          <w:szCs w:val="24"/>
        </w:rPr>
      </w:pPr>
      <w:r w:rsidRPr="00F66BE3">
        <w:rPr>
          <w:b/>
          <w:sz w:val="24"/>
          <w:szCs w:val="24"/>
        </w:rPr>
        <w:t>Langzeitspeicher</w:t>
      </w:r>
      <w:r w:rsidR="00F6353E" w:rsidRPr="00F66BE3">
        <w:rPr>
          <w:sz w:val="24"/>
          <w:szCs w:val="24"/>
        </w:rPr>
        <w:t>: Typischer Vertreter: Power to Gas. Schon jetzt verfügt D</w:t>
      </w:r>
      <w:r w:rsidR="00F66BE3" w:rsidRPr="00F66BE3">
        <w:rPr>
          <w:sz w:val="24"/>
          <w:szCs w:val="24"/>
        </w:rPr>
        <w:t>e</w:t>
      </w:r>
      <w:r w:rsidR="00F6353E" w:rsidRPr="00F66BE3">
        <w:rPr>
          <w:sz w:val="24"/>
          <w:szCs w:val="24"/>
        </w:rPr>
        <w:t>utschland über große Gasspeicher. Da die Energiedichte des komprimie</w:t>
      </w:r>
      <w:r w:rsidR="00F6353E" w:rsidRPr="00F66BE3">
        <w:rPr>
          <w:sz w:val="24"/>
          <w:szCs w:val="24"/>
        </w:rPr>
        <w:t>r</w:t>
      </w:r>
      <w:r w:rsidR="00F6353E" w:rsidRPr="00F66BE3">
        <w:rPr>
          <w:sz w:val="24"/>
          <w:szCs w:val="24"/>
        </w:rPr>
        <w:t xml:space="preserve">ten Speichergases sehr hoch ist, sind die spezifischen (pro kWh) </w:t>
      </w:r>
      <w:r w:rsidR="00F66BE3" w:rsidRPr="00F66BE3">
        <w:rPr>
          <w:sz w:val="24"/>
          <w:szCs w:val="24"/>
        </w:rPr>
        <w:t>Installation</w:t>
      </w:r>
      <w:r w:rsidR="00F66BE3" w:rsidRPr="00F66BE3">
        <w:rPr>
          <w:sz w:val="24"/>
          <w:szCs w:val="24"/>
        </w:rPr>
        <w:t>s</w:t>
      </w:r>
      <w:r w:rsidR="00F6353E" w:rsidRPr="00F66BE3">
        <w:rPr>
          <w:sz w:val="24"/>
          <w:szCs w:val="24"/>
        </w:rPr>
        <w:t xml:space="preserve">kosten gering. </w:t>
      </w:r>
      <w:r w:rsidR="00F66BE3" w:rsidRPr="00F66BE3">
        <w:rPr>
          <w:sz w:val="24"/>
          <w:szCs w:val="24"/>
        </w:rPr>
        <w:t>Die</w:t>
      </w:r>
      <w:r w:rsidR="00F6353E" w:rsidRPr="00F66BE3">
        <w:rPr>
          <w:sz w:val="24"/>
          <w:szCs w:val="24"/>
        </w:rPr>
        <w:t xml:space="preserve"> gesamte Prozesskette </w:t>
      </w:r>
      <w:r w:rsidR="00F66BE3" w:rsidRPr="00F66BE3">
        <w:rPr>
          <w:sz w:val="24"/>
          <w:szCs w:val="24"/>
        </w:rPr>
        <w:t xml:space="preserve">Strom –Gas –Strom weist jedoch leider einen schlechten Wirkungsgrad auf, wir rechnen konservativ mit </w:t>
      </w:r>
      <w:r w:rsidR="00F66BE3" w:rsidRPr="00F66BE3">
        <w:rPr>
          <w:rFonts w:cs="Arial"/>
          <w:b/>
          <w:sz w:val="24"/>
          <w:szCs w:val="24"/>
        </w:rPr>
        <w:t>η</w:t>
      </w:r>
      <w:r w:rsidR="00F66BE3" w:rsidRPr="00F66BE3">
        <w:rPr>
          <w:b/>
          <w:sz w:val="24"/>
          <w:szCs w:val="24"/>
          <w:vertAlign w:val="subscript"/>
        </w:rPr>
        <w:t>G</w:t>
      </w:r>
      <w:r w:rsidR="00F66BE3" w:rsidRPr="00F66BE3">
        <w:rPr>
          <w:sz w:val="24"/>
          <w:szCs w:val="24"/>
        </w:rPr>
        <w:t xml:space="preserve"> = 0.25 und kennzeichnen die zugehörigen Parameter mit dem Index „25“. </w:t>
      </w:r>
      <w:r w:rsidR="00F66BE3">
        <w:rPr>
          <w:sz w:val="24"/>
          <w:szCs w:val="24"/>
        </w:rPr>
        <w:t>Wir gehen davon aus, dass der verfügbare Langzeitspeicher in seiner Kapazität Sp25 „riesig“ ist und daher gar nicht als Begrenzungsfaktor berücksichtigt werden muss. Auch die maximale Ausspeicherleistung</w:t>
      </w:r>
      <w:r w:rsidR="003D7996">
        <w:rPr>
          <w:sz w:val="24"/>
          <w:szCs w:val="24"/>
        </w:rPr>
        <w:t>, P25</w:t>
      </w:r>
      <w:r w:rsidR="003D7996" w:rsidRPr="003D7996">
        <w:rPr>
          <w:sz w:val="24"/>
          <w:szCs w:val="24"/>
          <w:vertAlign w:val="subscript"/>
        </w:rPr>
        <w:t>max</w:t>
      </w:r>
      <w:r w:rsidR="003D7996">
        <w:rPr>
          <w:sz w:val="24"/>
          <w:szCs w:val="24"/>
          <w:vertAlign w:val="subscript"/>
        </w:rPr>
        <w:t>_</w:t>
      </w:r>
      <w:r w:rsidR="00FA258C">
        <w:rPr>
          <w:sz w:val="24"/>
          <w:szCs w:val="24"/>
          <w:vertAlign w:val="subscript"/>
        </w:rPr>
        <w:t>out</w:t>
      </w:r>
      <w:r w:rsidR="003D7996">
        <w:rPr>
          <w:sz w:val="24"/>
          <w:szCs w:val="24"/>
        </w:rPr>
        <w:t>,</w:t>
      </w:r>
      <w:r w:rsidR="00F66BE3">
        <w:rPr>
          <w:sz w:val="24"/>
          <w:szCs w:val="24"/>
        </w:rPr>
        <w:t xml:space="preserve"> ist praktisch festgelegt</w:t>
      </w:r>
      <w:r w:rsidR="00FA258C">
        <w:rPr>
          <w:sz w:val="24"/>
          <w:szCs w:val="24"/>
        </w:rPr>
        <w:t>: D</w:t>
      </w:r>
      <w:r w:rsidR="00F66BE3">
        <w:rPr>
          <w:sz w:val="24"/>
          <w:szCs w:val="24"/>
        </w:rPr>
        <w:t>a man grundsätzlich Zeitperioden mit „dunkle</w:t>
      </w:r>
      <w:r w:rsidR="003D7996">
        <w:rPr>
          <w:sz w:val="24"/>
          <w:szCs w:val="24"/>
        </w:rPr>
        <w:t>r</w:t>
      </w:r>
      <w:r w:rsidR="00F66BE3">
        <w:rPr>
          <w:sz w:val="24"/>
          <w:szCs w:val="24"/>
        </w:rPr>
        <w:t xml:space="preserve"> Flaute bei leerem Kurzeitspeicher“ </w:t>
      </w:r>
      <w:r w:rsidR="00FA258C">
        <w:rPr>
          <w:sz w:val="24"/>
          <w:szCs w:val="24"/>
        </w:rPr>
        <w:t xml:space="preserve">einkalkulieren </w:t>
      </w:r>
      <w:r w:rsidR="003D7996">
        <w:rPr>
          <w:sz w:val="24"/>
          <w:szCs w:val="24"/>
        </w:rPr>
        <w:t xml:space="preserve">sollte, </w:t>
      </w:r>
      <w:r w:rsidR="00F66BE3">
        <w:rPr>
          <w:sz w:val="24"/>
          <w:szCs w:val="24"/>
        </w:rPr>
        <w:t xml:space="preserve">muss </w:t>
      </w:r>
      <w:r w:rsidR="003D7996">
        <w:rPr>
          <w:sz w:val="24"/>
          <w:szCs w:val="24"/>
        </w:rPr>
        <w:t>man sowieso eine Back</w:t>
      </w:r>
      <w:r w:rsidR="00802CE5">
        <w:rPr>
          <w:sz w:val="24"/>
          <w:szCs w:val="24"/>
        </w:rPr>
        <w:t>up</w:t>
      </w:r>
      <w:r w:rsidR="003D7996">
        <w:rPr>
          <w:sz w:val="24"/>
          <w:szCs w:val="24"/>
        </w:rPr>
        <w:t xml:space="preserve"> Rese</w:t>
      </w:r>
      <w:r w:rsidR="003D7996">
        <w:rPr>
          <w:sz w:val="24"/>
          <w:szCs w:val="24"/>
        </w:rPr>
        <w:t>r</w:t>
      </w:r>
      <w:r w:rsidR="003D7996">
        <w:rPr>
          <w:sz w:val="24"/>
          <w:szCs w:val="24"/>
        </w:rPr>
        <w:t xml:space="preserve">ve von Gaskraftwerken  für die Engpassleistung vorhalten. Daher verbleibt als freie Einstellgröße nur noch die </w:t>
      </w:r>
      <w:r w:rsidR="00FA258C">
        <w:rPr>
          <w:sz w:val="24"/>
          <w:szCs w:val="24"/>
        </w:rPr>
        <w:t xml:space="preserve">maximale </w:t>
      </w:r>
      <w:r w:rsidR="003D7996">
        <w:rPr>
          <w:sz w:val="24"/>
          <w:szCs w:val="24"/>
        </w:rPr>
        <w:t xml:space="preserve">Einspeicherleistung  </w:t>
      </w:r>
      <w:r w:rsidR="00B94F2D">
        <w:rPr>
          <w:sz w:val="24"/>
          <w:szCs w:val="24"/>
        </w:rPr>
        <w:t>P25</w:t>
      </w:r>
      <w:r w:rsidR="00B94F2D" w:rsidRPr="003D7996">
        <w:rPr>
          <w:sz w:val="24"/>
          <w:szCs w:val="24"/>
          <w:vertAlign w:val="subscript"/>
        </w:rPr>
        <w:t>max</w:t>
      </w:r>
      <w:r w:rsidR="00B94F2D">
        <w:rPr>
          <w:sz w:val="24"/>
          <w:szCs w:val="24"/>
        </w:rPr>
        <w:t>.</w:t>
      </w:r>
    </w:p>
    <w:p w:rsidR="00FA258C" w:rsidRDefault="00FA258C">
      <w:pPr>
        <w:rPr>
          <w:sz w:val="24"/>
          <w:szCs w:val="24"/>
        </w:rPr>
      </w:pPr>
    </w:p>
    <w:p w:rsidR="004F5456" w:rsidRPr="003D7996" w:rsidRDefault="003D7996" w:rsidP="00802CE5">
      <w:pPr>
        <w:jc w:val="both"/>
        <w:rPr>
          <w:sz w:val="24"/>
          <w:szCs w:val="24"/>
        </w:rPr>
      </w:pPr>
      <w:r>
        <w:rPr>
          <w:sz w:val="24"/>
          <w:szCs w:val="24"/>
        </w:rPr>
        <w:t xml:space="preserve">In </w:t>
      </w:r>
      <w:r w:rsidRPr="00D1480E">
        <w:rPr>
          <w:b/>
          <w:sz w:val="24"/>
          <w:szCs w:val="24"/>
        </w:rPr>
        <w:t>Bild</w:t>
      </w:r>
      <w:r w:rsidR="00D1480E" w:rsidRPr="00D1480E">
        <w:rPr>
          <w:b/>
          <w:sz w:val="24"/>
          <w:szCs w:val="24"/>
        </w:rPr>
        <w:t xml:space="preserve"> </w:t>
      </w:r>
      <w:r w:rsidRPr="00D1480E">
        <w:rPr>
          <w:b/>
          <w:sz w:val="24"/>
          <w:szCs w:val="24"/>
        </w:rPr>
        <w:t>4</w:t>
      </w:r>
      <w:r w:rsidRPr="00A85B3D">
        <w:rPr>
          <w:color w:val="FF0000"/>
          <w:sz w:val="24"/>
          <w:szCs w:val="24"/>
        </w:rPr>
        <w:t xml:space="preserve"> </w:t>
      </w:r>
      <w:r>
        <w:rPr>
          <w:sz w:val="24"/>
          <w:szCs w:val="24"/>
        </w:rPr>
        <w:t>sind die grundlegende</w:t>
      </w:r>
      <w:r w:rsidR="00D1480E">
        <w:rPr>
          <w:sz w:val="24"/>
          <w:szCs w:val="24"/>
        </w:rPr>
        <w:t>n</w:t>
      </w:r>
      <w:r>
        <w:rPr>
          <w:sz w:val="24"/>
          <w:szCs w:val="24"/>
        </w:rPr>
        <w:t xml:space="preserve"> Eigenschaften  unseres Szenario</w:t>
      </w:r>
      <w:r w:rsidR="004F3FC4">
        <w:rPr>
          <w:sz w:val="24"/>
          <w:szCs w:val="24"/>
        </w:rPr>
        <w:t>s</w:t>
      </w:r>
      <w:r>
        <w:rPr>
          <w:sz w:val="24"/>
          <w:szCs w:val="24"/>
        </w:rPr>
        <w:t xml:space="preserve"> zusammeng</w:t>
      </w:r>
      <w:r>
        <w:rPr>
          <w:sz w:val="24"/>
          <w:szCs w:val="24"/>
        </w:rPr>
        <w:t>e</w:t>
      </w:r>
      <w:r w:rsidR="00D1480E">
        <w:rPr>
          <w:sz w:val="24"/>
          <w:szCs w:val="24"/>
        </w:rPr>
        <w:t>stellt.</w:t>
      </w:r>
    </w:p>
    <w:p w:rsidR="00453114" w:rsidRDefault="00453114" w:rsidP="002B2495">
      <w:pPr>
        <w:jc w:val="center"/>
        <w:rPr>
          <w:sz w:val="24"/>
          <w:szCs w:val="24"/>
        </w:rPr>
      </w:pPr>
      <w:bookmarkStart w:id="0" w:name="_GoBack"/>
      <w:r>
        <w:rPr>
          <w:noProof/>
          <w:sz w:val="24"/>
          <w:szCs w:val="24"/>
          <w:lang w:eastAsia="de-DE"/>
        </w:rPr>
        <w:drawing>
          <wp:inline distT="0" distB="0" distL="0" distR="0">
            <wp:extent cx="5076795" cy="259605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8389" cy="2601984"/>
                    </a:xfrm>
                    <a:prstGeom prst="rect">
                      <a:avLst/>
                    </a:prstGeom>
                    <a:noFill/>
                  </pic:spPr>
                </pic:pic>
              </a:graphicData>
            </a:graphic>
          </wp:inline>
        </w:drawing>
      </w:r>
      <w:bookmarkEnd w:id="0"/>
    </w:p>
    <w:p w:rsidR="00D1480E" w:rsidRDefault="00D1480E" w:rsidP="00D1480E">
      <w:pPr>
        <w:ind w:left="567" w:hanging="567"/>
        <w:rPr>
          <w:b/>
          <w:sz w:val="24"/>
          <w:szCs w:val="24"/>
        </w:rPr>
      </w:pPr>
    </w:p>
    <w:p w:rsidR="00453114" w:rsidRDefault="00D1480E" w:rsidP="004F3FC4">
      <w:pPr>
        <w:ind w:left="567" w:hanging="567"/>
        <w:jc w:val="both"/>
        <w:rPr>
          <w:sz w:val="24"/>
          <w:szCs w:val="24"/>
        </w:rPr>
      </w:pPr>
      <w:r>
        <w:rPr>
          <w:b/>
          <w:sz w:val="24"/>
          <w:szCs w:val="24"/>
        </w:rPr>
        <w:t xml:space="preserve">Bild </w:t>
      </w:r>
      <w:r w:rsidR="003D7996" w:rsidRPr="00D1480E">
        <w:rPr>
          <w:b/>
          <w:sz w:val="24"/>
          <w:szCs w:val="24"/>
        </w:rPr>
        <w:t>4.</w:t>
      </w:r>
      <w:r w:rsidR="003D7996">
        <w:rPr>
          <w:sz w:val="24"/>
          <w:szCs w:val="24"/>
        </w:rPr>
        <w:t xml:space="preserve"> Ein einfaches Szenario für das ZweispeicherModell. </w:t>
      </w:r>
      <w:r w:rsidR="00A85B3D">
        <w:rPr>
          <w:sz w:val="24"/>
          <w:szCs w:val="24"/>
        </w:rPr>
        <w:t>(entspricht</w:t>
      </w:r>
      <w:r>
        <w:rPr>
          <w:sz w:val="24"/>
          <w:szCs w:val="24"/>
        </w:rPr>
        <w:t xml:space="preserve"> Folie 22 von: /0/).</w:t>
      </w:r>
    </w:p>
    <w:p w:rsidR="00A85B3D" w:rsidRDefault="00A85B3D">
      <w:pPr>
        <w:rPr>
          <w:sz w:val="24"/>
          <w:szCs w:val="24"/>
        </w:rPr>
      </w:pPr>
    </w:p>
    <w:p w:rsidR="00A30AD7" w:rsidRDefault="00A30AD7" w:rsidP="00DD15F0">
      <w:pPr>
        <w:jc w:val="both"/>
        <w:rPr>
          <w:sz w:val="24"/>
          <w:szCs w:val="24"/>
        </w:rPr>
      </w:pPr>
      <w:r>
        <w:rPr>
          <w:sz w:val="24"/>
          <w:szCs w:val="24"/>
        </w:rPr>
        <w:t>In d</w:t>
      </w:r>
      <w:r w:rsidR="00A85B3D">
        <w:rPr>
          <w:sz w:val="24"/>
          <w:szCs w:val="24"/>
        </w:rPr>
        <w:t>e</w:t>
      </w:r>
      <w:r w:rsidR="00DD15F0">
        <w:rPr>
          <w:sz w:val="24"/>
          <w:szCs w:val="24"/>
        </w:rPr>
        <w:t>m</w:t>
      </w:r>
      <w:r w:rsidR="00A85B3D">
        <w:rPr>
          <w:sz w:val="24"/>
          <w:szCs w:val="24"/>
        </w:rPr>
        <w:t xml:space="preserve"> Szenario ergibt sich ein einfaches Schema zur zeitaufgelösten Simulation der Stromversorgung nach der vollendeten Energiewende (</w:t>
      </w:r>
      <w:r w:rsidR="00A85B3D" w:rsidRPr="00DD15F0">
        <w:rPr>
          <w:b/>
          <w:sz w:val="24"/>
          <w:szCs w:val="24"/>
        </w:rPr>
        <w:t>Bild</w:t>
      </w:r>
      <w:r w:rsidR="00DD15F0" w:rsidRPr="00DD15F0">
        <w:rPr>
          <w:b/>
          <w:sz w:val="24"/>
          <w:szCs w:val="24"/>
        </w:rPr>
        <w:t xml:space="preserve"> </w:t>
      </w:r>
      <w:r w:rsidR="00A85B3D" w:rsidRPr="00DD15F0">
        <w:rPr>
          <w:b/>
          <w:sz w:val="24"/>
          <w:szCs w:val="24"/>
        </w:rPr>
        <w:t>5</w:t>
      </w:r>
      <w:r w:rsidR="00A85B3D">
        <w:rPr>
          <w:sz w:val="24"/>
          <w:szCs w:val="24"/>
        </w:rPr>
        <w:t>).</w:t>
      </w:r>
      <w:r w:rsidR="009A3ECB">
        <w:rPr>
          <w:sz w:val="24"/>
          <w:szCs w:val="24"/>
        </w:rPr>
        <w:t xml:space="preserve"> Als Input (links oben </w:t>
      </w:r>
      <w:r w:rsidR="009A3ECB" w:rsidRPr="00DD15F0">
        <w:rPr>
          <w:sz w:val="24"/>
          <w:szCs w:val="24"/>
        </w:rPr>
        <w:t>in Bild</w:t>
      </w:r>
      <w:r w:rsidR="00DD15F0" w:rsidRPr="00DD15F0">
        <w:rPr>
          <w:sz w:val="24"/>
          <w:szCs w:val="24"/>
        </w:rPr>
        <w:t xml:space="preserve"> </w:t>
      </w:r>
      <w:r w:rsidR="009A3ECB" w:rsidRPr="00DD15F0">
        <w:rPr>
          <w:sz w:val="24"/>
          <w:szCs w:val="24"/>
        </w:rPr>
        <w:t>5</w:t>
      </w:r>
      <w:r w:rsidR="009A3ECB">
        <w:rPr>
          <w:sz w:val="24"/>
          <w:szCs w:val="24"/>
        </w:rPr>
        <w:t>) steht in jedem gewählten Zeitintervall</w:t>
      </w:r>
      <w:r w:rsidR="004F3FC4">
        <w:rPr>
          <w:sz w:val="24"/>
          <w:szCs w:val="24"/>
        </w:rPr>
        <w:t xml:space="preserve"> </w:t>
      </w:r>
      <w:r w:rsidR="00B94F2D" w:rsidRPr="00B94F2D">
        <w:rPr>
          <w:b/>
          <w:sz w:val="24"/>
          <w:szCs w:val="24"/>
        </w:rPr>
        <w:t>t</w:t>
      </w:r>
      <w:r w:rsidR="00B94F2D" w:rsidRPr="00B94F2D">
        <w:rPr>
          <w:b/>
          <w:sz w:val="24"/>
          <w:szCs w:val="24"/>
          <w:vertAlign w:val="subscript"/>
        </w:rPr>
        <w:t>i</w:t>
      </w:r>
      <w:r w:rsidR="00B94F2D">
        <w:rPr>
          <w:sz w:val="24"/>
          <w:szCs w:val="24"/>
        </w:rPr>
        <w:t xml:space="preserve"> </w:t>
      </w:r>
      <w:r w:rsidR="009A3ECB">
        <w:rPr>
          <w:sz w:val="24"/>
          <w:szCs w:val="24"/>
        </w:rPr>
        <w:t>das geeignet s</w:t>
      </w:r>
      <w:r w:rsidR="00802CE5">
        <w:rPr>
          <w:sz w:val="24"/>
          <w:szCs w:val="24"/>
        </w:rPr>
        <w:t>kalierte tatsächliche</w:t>
      </w:r>
      <w:r w:rsidR="009A3ECB">
        <w:rPr>
          <w:sz w:val="24"/>
          <w:szCs w:val="24"/>
        </w:rPr>
        <w:t xml:space="preserve"> RE</w:t>
      </w:r>
      <w:r w:rsidR="00A85B3D">
        <w:rPr>
          <w:sz w:val="24"/>
          <w:szCs w:val="24"/>
        </w:rPr>
        <w:t xml:space="preserve"> </w:t>
      </w:r>
      <w:r w:rsidR="009A3ECB">
        <w:rPr>
          <w:sz w:val="24"/>
          <w:szCs w:val="24"/>
        </w:rPr>
        <w:t xml:space="preserve">–Strom Dargebot, </w:t>
      </w:r>
      <w:r w:rsidR="004F3FC4" w:rsidRPr="004F3FC4">
        <w:rPr>
          <w:b/>
          <w:sz w:val="24"/>
          <w:szCs w:val="24"/>
        </w:rPr>
        <w:t>RE(t</w:t>
      </w:r>
      <w:r w:rsidR="004F3FC4" w:rsidRPr="00B94F2D">
        <w:rPr>
          <w:b/>
          <w:sz w:val="24"/>
          <w:szCs w:val="24"/>
          <w:vertAlign w:val="subscript"/>
        </w:rPr>
        <w:t>i</w:t>
      </w:r>
      <w:r w:rsidR="004F3FC4" w:rsidRPr="004F3FC4">
        <w:rPr>
          <w:b/>
          <w:sz w:val="24"/>
          <w:szCs w:val="24"/>
        </w:rPr>
        <w:t>)</w:t>
      </w:r>
      <w:r w:rsidR="004F3FC4">
        <w:rPr>
          <w:sz w:val="24"/>
          <w:szCs w:val="24"/>
        </w:rPr>
        <w:t xml:space="preserve">, </w:t>
      </w:r>
      <w:r w:rsidR="009A3ECB">
        <w:rPr>
          <w:sz w:val="24"/>
          <w:szCs w:val="24"/>
        </w:rPr>
        <w:t>wie es sich aus der Protokollierung der Übertragung</w:t>
      </w:r>
      <w:r w:rsidR="009A3ECB">
        <w:rPr>
          <w:sz w:val="24"/>
          <w:szCs w:val="24"/>
        </w:rPr>
        <w:t>s</w:t>
      </w:r>
      <w:r w:rsidR="009A3ECB">
        <w:rPr>
          <w:sz w:val="24"/>
          <w:szCs w:val="24"/>
        </w:rPr>
        <w:t xml:space="preserve">netzbetreiber (ÜNB) ergibt, zur Verfügung. </w:t>
      </w:r>
      <w:r>
        <w:rPr>
          <w:sz w:val="24"/>
          <w:szCs w:val="24"/>
        </w:rPr>
        <w:t xml:space="preserve">Soweit möglich wird das aktuelle </w:t>
      </w:r>
      <w:r w:rsidR="00B94F2D">
        <w:rPr>
          <w:sz w:val="24"/>
          <w:szCs w:val="24"/>
        </w:rPr>
        <w:t>Strom Dargebot</w:t>
      </w:r>
      <w:r>
        <w:rPr>
          <w:sz w:val="24"/>
          <w:szCs w:val="24"/>
        </w:rPr>
        <w:t xml:space="preserve"> sofort dem Verbrauch „</w:t>
      </w:r>
      <w:r w:rsidRPr="004F3FC4">
        <w:rPr>
          <w:b/>
          <w:sz w:val="24"/>
          <w:szCs w:val="24"/>
        </w:rPr>
        <w:t>0</w:t>
      </w:r>
      <w:r w:rsidR="004F3FC4" w:rsidRPr="004F3FC4">
        <w:rPr>
          <w:b/>
          <w:sz w:val="24"/>
          <w:szCs w:val="24"/>
        </w:rPr>
        <w:t>.</w:t>
      </w:r>
      <w:r>
        <w:rPr>
          <w:sz w:val="24"/>
          <w:szCs w:val="24"/>
        </w:rPr>
        <w:t xml:space="preserve">“ zugeführt und </w:t>
      </w:r>
    </w:p>
    <w:p w:rsidR="00A30AD7" w:rsidRDefault="00A30AD7" w:rsidP="00DD15F0">
      <w:pPr>
        <w:pStyle w:val="Listenabsatz"/>
        <w:numPr>
          <w:ilvl w:val="0"/>
          <w:numId w:val="12"/>
        </w:numPr>
        <w:jc w:val="both"/>
        <w:rPr>
          <w:sz w:val="24"/>
          <w:szCs w:val="24"/>
        </w:rPr>
      </w:pPr>
      <w:r w:rsidRPr="00A30AD7">
        <w:rPr>
          <w:sz w:val="24"/>
          <w:szCs w:val="24"/>
        </w:rPr>
        <w:t>bei aktuelle</w:t>
      </w:r>
      <w:r>
        <w:rPr>
          <w:sz w:val="24"/>
          <w:szCs w:val="24"/>
        </w:rPr>
        <w:t xml:space="preserve">m RE Überangebot der Überschuss </w:t>
      </w:r>
      <w:r w:rsidRPr="00A30AD7">
        <w:rPr>
          <w:sz w:val="24"/>
          <w:szCs w:val="24"/>
        </w:rPr>
        <w:t>zunächst</w:t>
      </w:r>
      <w:r>
        <w:rPr>
          <w:sz w:val="24"/>
          <w:szCs w:val="24"/>
        </w:rPr>
        <w:t xml:space="preserve"> </w:t>
      </w:r>
      <w:r w:rsidRPr="00A30AD7">
        <w:rPr>
          <w:sz w:val="24"/>
          <w:szCs w:val="24"/>
        </w:rPr>
        <w:t>auf den Kurzzei</w:t>
      </w:r>
      <w:r w:rsidRPr="00A30AD7">
        <w:rPr>
          <w:sz w:val="24"/>
          <w:szCs w:val="24"/>
        </w:rPr>
        <w:t>t</w:t>
      </w:r>
      <w:r>
        <w:rPr>
          <w:sz w:val="24"/>
          <w:szCs w:val="24"/>
        </w:rPr>
        <w:t>s</w:t>
      </w:r>
      <w:r w:rsidRPr="00A30AD7">
        <w:rPr>
          <w:sz w:val="24"/>
          <w:szCs w:val="24"/>
        </w:rPr>
        <w:t>peicher „</w:t>
      </w:r>
      <w:r w:rsidRPr="004F3FC4">
        <w:rPr>
          <w:b/>
          <w:sz w:val="24"/>
          <w:szCs w:val="24"/>
        </w:rPr>
        <w:t>1.</w:t>
      </w:r>
      <w:r w:rsidRPr="00A30AD7">
        <w:rPr>
          <w:sz w:val="24"/>
          <w:szCs w:val="24"/>
        </w:rPr>
        <w:t xml:space="preserve">“ und </w:t>
      </w:r>
      <w:r>
        <w:rPr>
          <w:sz w:val="24"/>
          <w:szCs w:val="24"/>
        </w:rPr>
        <w:t>danach auf den Langzeitspeicher „</w:t>
      </w:r>
      <w:r w:rsidRPr="004F3FC4">
        <w:rPr>
          <w:b/>
          <w:sz w:val="24"/>
          <w:szCs w:val="24"/>
        </w:rPr>
        <w:t>2.</w:t>
      </w:r>
      <w:r>
        <w:rPr>
          <w:sz w:val="24"/>
          <w:szCs w:val="24"/>
        </w:rPr>
        <w:t>“ geleitet,</w:t>
      </w:r>
    </w:p>
    <w:p w:rsidR="006C40D6" w:rsidRDefault="00A30AD7" w:rsidP="00DD15F0">
      <w:pPr>
        <w:pStyle w:val="Listenabsatz"/>
        <w:numPr>
          <w:ilvl w:val="0"/>
          <w:numId w:val="12"/>
        </w:numPr>
        <w:jc w:val="both"/>
        <w:rPr>
          <w:sz w:val="24"/>
          <w:szCs w:val="24"/>
        </w:rPr>
      </w:pPr>
      <w:r>
        <w:rPr>
          <w:sz w:val="24"/>
          <w:szCs w:val="24"/>
        </w:rPr>
        <w:t xml:space="preserve">bei </w:t>
      </w:r>
      <w:r w:rsidRPr="00A30AD7">
        <w:rPr>
          <w:sz w:val="24"/>
          <w:szCs w:val="24"/>
        </w:rPr>
        <w:t>aktuelle</w:t>
      </w:r>
      <w:r>
        <w:rPr>
          <w:sz w:val="24"/>
          <w:szCs w:val="24"/>
        </w:rPr>
        <w:t xml:space="preserve">m RE Mangel wird umgekehrt prioritär </w:t>
      </w:r>
      <w:r w:rsidR="006C40D6">
        <w:rPr>
          <w:sz w:val="24"/>
          <w:szCs w:val="24"/>
        </w:rPr>
        <w:t>zunächst aus dem Kurzzei</w:t>
      </w:r>
      <w:r w:rsidR="006C40D6">
        <w:rPr>
          <w:sz w:val="24"/>
          <w:szCs w:val="24"/>
        </w:rPr>
        <w:t>t</w:t>
      </w:r>
      <w:r w:rsidR="006C40D6">
        <w:rPr>
          <w:sz w:val="24"/>
          <w:szCs w:val="24"/>
        </w:rPr>
        <w:t xml:space="preserve">speicher </w:t>
      </w:r>
      <w:r w:rsidR="00DD15F0">
        <w:rPr>
          <w:sz w:val="24"/>
          <w:szCs w:val="24"/>
        </w:rPr>
        <w:t>„</w:t>
      </w:r>
      <w:r w:rsidR="006C40D6" w:rsidRPr="004F3FC4">
        <w:rPr>
          <w:b/>
          <w:sz w:val="24"/>
          <w:szCs w:val="24"/>
        </w:rPr>
        <w:t>1</w:t>
      </w:r>
      <w:r w:rsidR="00DD15F0" w:rsidRPr="004F3FC4">
        <w:rPr>
          <w:b/>
          <w:sz w:val="24"/>
          <w:szCs w:val="24"/>
        </w:rPr>
        <w:t>.</w:t>
      </w:r>
      <w:r w:rsidR="00DD15F0">
        <w:rPr>
          <w:sz w:val="24"/>
          <w:szCs w:val="24"/>
        </w:rPr>
        <w:t>“</w:t>
      </w:r>
      <w:r w:rsidR="006C40D6">
        <w:rPr>
          <w:sz w:val="24"/>
          <w:szCs w:val="24"/>
        </w:rPr>
        <w:t xml:space="preserve"> und sofern d</w:t>
      </w:r>
      <w:r w:rsidR="00DD15F0">
        <w:rPr>
          <w:sz w:val="24"/>
          <w:szCs w:val="24"/>
        </w:rPr>
        <w:t>ies</w:t>
      </w:r>
      <w:r w:rsidR="006C40D6">
        <w:rPr>
          <w:sz w:val="24"/>
          <w:szCs w:val="24"/>
        </w:rPr>
        <w:t>er leer ist (oder P80</w:t>
      </w:r>
      <w:r w:rsidR="006C40D6" w:rsidRPr="006C40D6">
        <w:rPr>
          <w:sz w:val="24"/>
          <w:szCs w:val="24"/>
          <w:vertAlign w:val="subscript"/>
        </w:rPr>
        <w:t>max</w:t>
      </w:r>
      <w:r w:rsidR="006C40D6">
        <w:rPr>
          <w:sz w:val="24"/>
          <w:szCs w:val="24"/>
        </w:rPr>
        <w:t xml:space="preserve"> nicht ausreicht) aus dem</w:t>
      </w:r>
      <w:r w:rsidR="00DD15F0">
        <w:rPr>
          <w:sz w:val="24"/>
          <w:szCs w:val="24"/>
        </w:rPr>
        <w:t xml:space="preserve"> Langzeitspeicher „</w:t>
      </w:r>
      <w:r w:rsidR="00DD15F0" w:rsidRPr="004F3FC4">
        <w:rPr>
          <w:b/>
          <w:sz w:val="24"/>
          <w:szCs w:val="24"/>
        </w:rPr>
        <w:t>2.</w:t>
      </w:r>
      <w:r w:rsidR="00DD15F0">
        <w:rPr>
          <w:sz w:val="24"/>
          <w:szCs w:val="24"/>
        </w:rPr>
        <w:t>“</w:t>
      </w:r>
      <w:r w:rsidR="006C40D6">
        <w:rPr>
          <w:sz w:val="24"/>
          <w:szCs w:val="24"/>
        </w:rPr>
        <w:t xml:space="preserve"> der fehlende Strom entnommen. Da der Gasspeicher „riesig“ ist und eine für alle Verbrauchsfälle ausreichend dimensionierte B</w:t>
      </w:r>
      <w:r w:rsidR="006C40D6">
        <w:rPr>
          <w:sz w:val="24"/>
          <w:szCs w:val="24"/>
        </w:rPr>
        <w:t>a</w:t>
      </w:r>
      <w:r w:rsidR="006C40D6">
        <w:rPr>
          <w:sz w:val="24"/>
          <w:szCs w:val="24"/>
        </w:rPr>
        <w:t>ckup Kapazität an Gaskraftwerken zur Verfügung</w:t>
      </w:r>
      <w:r w:rsidR="001C0846">
        <w:rPr>
          <w:sz w:val="24"/>
          <w:szCs w:val="24"/>
        </w:rPr>
        <w:t xml:space="preserve"> </w:t>
      </w:r>
      <w:r w:rsidR="006C40D6">
        <w:rPr>
          <w:sz w:val="24"/>
          <w:szCs w:val="24"/>
        </w:rPr>
        <w:t>steht</w:t>
      </w:r>
      <w:r w:rsidR="00DD15F0">
        <w:rPr>
          <w:sz w:val="24"/>
          <w:szCs w:val="24"/>
        </w:rPr>
        <w:t>,</w:t>
      </w:r>
      <w:r w:rsidR="006C40D6">
        <w:rPr>
          <w:sz w:val="24"/>
          <w:szCs w:val="24"/>
        </w:rPr>
        <w:t xml:space="preserve"> kann der Strombedarf jederzeit gedeckt werden.</w:t>
      </w:r>
    </w:p>
    <w:p w:rsidR="006C40D6" w:rsidRDefault="006C40D6" w:rsidP="006C40D6">
      <w:pPr>
        <w:rPr>
          <w:sz w:val="24"/>
          <w:szCs w:val="24"/>
        </w:rPr>
      </w:pPr>
    </w:p>
    <w:p w:rsidR="006C40D6" w:rsidRDefault="006C40D6" w:rsidP="00DD15F0">
      <w:pPr>
        <w:jc w:val="both"/>
        <w:rPr>
          <w:sz w:val="24"/>
          <w:szCs w:val="24"/>
        </w:rPr>
      </w:pPr>
      <w:r>
        <w:rPr>
          <w:sz w:val="24"/>
          <w:szCs w:val="24"/>
        </w:rPr>
        <w:t>Zur Vervollständigung der Jahresbilanz dieses Szenarios werden am Jahresende die Anfangswerte wieder hergestellt; hierzu wird der Kurzeitspeicher mit Hilfe des Lan</w:t>
      </w:r>
      <w:r>
        <w:rPr>
          <w:sz w:val="24"/>
          <w:szCs w:val="24"/>
        </w:rPr>
        <w:t>g</w:t>
      </w:r>
      <w:r>
        <w:rPr>
          <w:sz w:val="24"/>
          <w:szCs w:val="24"/>
        </w:rPr>
        <w:t xml:space="preserve">zeitspeichers reguliert und der Langzeitspeicher entweder durch Gasimport (rechts unten in </w:t>
      </w:r>
      <w:r w:rsidR="00DD15F0" w:rsidRPr="00DD15F0">
        <w:rPr>
          <w:sz w:val="24"/>
          <w:szCs w:val="24"/>
        </w:rPr>
        <w:t xml:space="preserve">Bild </w:t>
      </w:r>
      <w:r w:rsidRPr="00DD15F0">
        <w:rPr>
          <w:sz w:val="24"/>
          <w:szCs w:val="24"/>
        </w:rPr>
        <w:t>5</w:t>
      </w:r>
      <w:r>
        <w:rPr>
          <w:sz w:val="24"/>
          <w:szCs w:val="24"/>
        </w:rPr>
        <w:t xml:space="preserve">) </w:t>
      </w:r>
      <w:r w:rsidR="00250B27">
        <w:rPr>
          <w:sz w:val="24"/>
          <w:szCs w:val="24"/>
        </w:rPr>
        <w:t xml:space="preserve">oder durch Gasexport </w:t>
      </w:r>
      <w:r>
        <w:rPr>
          <w:sz w:val="24"/>
          <w:szCs w:val="24"/>
        </w:rPr>
        <w:t xml:space="preserve">zurückgesetzt. </w:t>
      </w:r>
    </w:p>
    <w:p w:rsidR="00250B27" w:rsidRDefault="006C40D6" w:rsidP="00DD15F0">
      <w:pPr>
        <w:jc w:val="both"/>
        <w:rPr>
          <w:sz w:val="24"/>
          <w:szCs w:val="24"/>
        </w:rPr>
      </w:pPr>
      <w:r>
        <w:rPr>
          <w:sz w:val="24"/>
          <w:szCs w:val="24"/>
        </w:rPr>
        <w:t xml:space="preserve">Das Modell setzt also implizit eine </w:t>
      </w:r>
      <w:r w:rsidR="00250B27">
        <w:rPr>
          <w:sz w:val="24"/>
          <w:szCs w:val="24"/>
        </w:rPr>
        <w:t xml:space="preserve">vollständige Vernetzung („Kupferplatte“) voraus, -insofern beschreibt es einen optimistischen Grenzfall. </w:t>
      </w:r>
    </w:p>
    <w:p w:rsidR="009A3ECB" w:rsidRPr="006C40D6" w:rsidRDefault="00250B27" w:rsidP="00DD15F0">
      <w:pPr>
        <w:jc w:val="both"/>
        <w:rPr>
          <w:sz w:val="24"/>
          <w:szCs w:val="24"/>
        </w:rPr>
      </w:pPr>
      <w:r>
        <w:rPr>
          <w:sz w:val="24"/>
          <w:szCs w:val="24"/>
        </w:rPr>
        <w:t>Zurzeit rechnen wir mit einem konstanten Verbrauch, was angesichts der unbekan</w:t>
      </w:r>
      <w:r>
        <w:rPr>
          <w:sz w:val="24"/>
          <w:szCs w:val="24"/>
        </w:rPr>
        <w:t>n</w:t>
      </w:r>
      <w:r>
        <w:rPr>
          <w:sz w:val="24"/>
          <w:szCs w:val="24"/>
        </w:rPr>
        <w:t>ten zukünftigen Tagesgänge und deren Beeinflussung durch Tarife und Anreize übr</w:t>
      </w:r>
      <w:r>
        <w:rPr>
          <w:sz w:val="24"/>
          <w:szCs w:val="24"/>
        </w:rPr>
        <w:t>i</w:t>
      </w:r>
      <w:r>
        <w:rPr>
          <w:sz w:val="24"/>
          <w:szCs w:val="24"/>
        </w:rPr>
        <w:t>gens gar keine allzu bedeutende Einschränkung darstellt. Bei einem Schwerpunkt auf die Optimierung der Erzeugungsstruktur sollte man jedoch eine durch die Einb</w:t>
      </w:r>
      <w:r>
        <w:rPr>
          <w:sz w:val="24"/>
          <w:szCs w:val="24"/>
        </w:rPr>
        <w:t>e</w:t>
      </w:r>
      <w:r>
        <w:rPr>
          <w:sz w:val="24"/>
          <w:szCs w:val="24"/>
        </w:rPr>
        <w:t>ziehung von Heizung und Mobilität bedingte saisonale Struktur des Stromverbra</w:t>
      </w:r>
      <w:r>
        <w:rPr>
          <w:sz w:val="24"/>
          <w:szCs w:val="24"/>
        </w:rPr>
        <w:t>u</w:t>
      </w:r>
      <w:r>
        <w:rPr>
          <w:sz w:val="24"/>
          <w:szCs w:val="24"/>
        </w:rPr>
        <w:t xml:space="preserve">ches berücksichtigen. </w:t>
      </w:r>
    </w:p>
    <w:p w:rsidR="00453114" w:rsidRDefault="00453114">
      <w:pPr>
        <w:rPr>
          <w:sz w:val="24"/>
          <w:szCs w:val="24"/>
        </w:rPr>
      </w:pPr>
      <w:r>
        <w:rPr>
          <w:noProof/>
          <w:sz w:val="24"/>
          <w:szCs w:val="24"/>
          <w:lang w:eastAsia="de-DE"/>
        </w:rPr>
        <w:drawing>
          <wp:inline distT="0" distB="0" distL="0" distR="0">
            <wp:extent cx="5689337" cy="4267200"/>
            <wp:effectExtent l="0" t="0" r="698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4753" cy="4271262"/>
                    </a:xfrm>
                    <a:prstGeom prst="rect">
                      <a:avLst/>
                    </a:prstGeom>
                    <a:noFill/>
                  </pic:spPr>
                </pic:pic>
              </a:graphicData>
            </a:graphic>
          </wp:inline>
        </w:drawing>
      </w:r>
    </w:p>
    <w:p w:rsidR="00D1480E" w:rsidRDefault="00DD15F0" w:rsidP="00D1480E">
      <w:pPr>
        <w:ind w:left="567" w:hanging="567"/>
        <w:rPr>
          <w:sz w:val="24"/>
          <w:szCs w:val="24"/>
        </w:rPr>
      </w:pPr>
      <w:r w:rsidRPr="00DD15F0">
        <w:rPr>
          <w:b/>
          <w:sz w:val="24"/>
          <w:szCs w:val="24"/>
        </w:rPr>
        <w:t>Bild 5</w:t>
      </w:r>
      <w:r w:rsidR="00A85B3D" w:rsidRPr="00A85B3D">
        <w:rPr>
          <w:b/>
          <w:color w:val="FF0000"/>
          <w:sz w:val="24"/>
          <w:szCs w:val="24"/>
        </w:rPr>
        <w:t>:</w:t>
      </w:r>
      <w:r w:rsidR="00A85B3D" w:rsidRPr="00A85B3D">
        <w:rPr>
          <w:color w:val="FF0000"/>
          <w:sz w:val="24"/>
          <w:szCs w:val="24"/>
        </w:rPr>
        <w:t xml:space="preserve"> </w:t>
      </w:r>
      <w:r w:rsidR="00A85B3D">
        <w:rPr>
          <w:sz w:val="24"/>
          <w:szCs w:val="24"/>
        </w:rPr>
        <w:t>Zweispeicher-Modell für eine vollständig auf  RE basierende  Stromverso</w:t>
      </w:r>
      <w:r w:rsidR="00A85B3D">
        <w:rPr>
          <w:sz w:val="24"/>
          <w:szCs w:val="24"/>
        </w:rPr>
        <w:t>r</w:t>
      </w:r>
      <w:r w:rsidR="00A85B3D">
        <w:rPr>
          <w:sz w:val="24"/>
          <w:szCs w:val="24"/>
        </w:rPr>
        <w:t>gung in der Zeit der vollendeten Energiewende</w:t>
      </w:r>
      <w:r w:rsidR="00D1480E">
        <w:rPr>
          <w:sz w:val="24"/>
          <w:szCs w:val="24"/>
        </w:rPr>
        <w:t>.</w:t>
      </w:r>
      <w:r w:rsidR="00A85B3D">
        <w:rPr>
          <w:sz w:val="24"/>
          <w:szCs w:val="24"/>
        </w:rPr>
        <w:t xml:space="preserve"> </w:t>
      </w:r>
    </w:p>
    <w:p w:rsidR="00453114" w:rsidRDefault="00453114">
      <w:pPr>
        <w:rPr>
          <w:sz w:val="24"/>
          <w:szCs w:val="24"/>
        </w:rPr>
      </w:pPr>
    </w:p>
    <w:p w:rsidR="00250B27" w:rsidRDefault="00250B27">
      <w:pPr>
        <w:rPr>
          <w:sz w:val="24"/>
          <w:szCs w:val="24"/>
        </w:rPr>
      </w:pPr>
    </w:p>
    <w:p w:rsidR="002B2495" w:rsidRDefault="002B2495" w:rsidP="00DD15F0">
      <w:pPr>
        <w:jc w:val="both"/>
        <w:rPr>
          <w:sz w:val="24"/>
          <w:szCs w:val="24"/>
        </w:rPr>
      </w:pPr>
      <w:r>
        <w:rPr>
          <w:sz w:val="24"/>
          <w:szCs w:val="24"/>
        </w:rPr>
        <w:t>Die Energiewende verlangt eine enge Verknüpfung von Stromerzeugung und Wä</w:t>
      </w:r>
      <w:r>
        <w:rPr>
          <w:sz w:val="24"/>
          <w:szCs w:val="24"/>
        </w:rPr>
        <w:t>r</w:t>
      </w:r>
      <w:r>
        <w:rPr>
          <w:sz w:val="24"/>
          <w:szCs w:val="24"/>
        </w:rPr>
        <w:t>mebereitstellung – sei es beim Einsatz von Wärmepumpen  oder von KWK. Von he</w:t>
      </w:r>
      <w:r>
        <w:rPr>
          <w:sz w:val="24"/>
          <w:szCs w:val="24"/>
        </w:rPr>
        <w:t>r</w:t>
      </w:r>
      <w:r>
        <w:rPr>
          <w:sz w:val="24"/>
          <w:szCs w:val="24"/>
        </w:rPr>
        <w:t xml:space="preserve">ausragender Bedeutung sind dabei zwei Situationen, die im </w:t>
      </w:r>
      <w:r w:rsidRPr="00DD15F0">
        <w:rPr>
          <w:sz w:val="24"/>
          <w:szCs w:val="24"/>
        </w:rPr>
        <w:t>Bild</w:t>
      </w:r>
      <w:r w:rsidR="00DD15F0" w:rsidRPr="00DD15F0">
        <w:rPr>
          <w:sz w:val="24"/>
          <w:szCs w:val="24"/>
        </w:rPr>
        <w:t xml:space="preserve"> </w:t>
      </w:r>
      <w:r w:rsidRPr="00DD15F0">
        <w:rPr>
          <w:sz w:val="24"/>
          <w:szCs w:val="24"/>
        </w:rPr>
        <w:t>5</w:t>
      </w:r>
      <w:r>
        <w:rPr>
          <w:sz w:val="24"/>
          <w:szCs w:val="24"/>
        </w:rPr>
        <w:t xml:space="preserve"> mit </w:t>
      </w:r>
      <w:r w:rsidRPr="002B2495">
        <w:rPr>
          <w:b/>
          <w:sz w:val="24"/>
          <w:szCs w:val="24"/>
        </w:rPr>
        <w:t xml:space="preserve">Fall </w:t>
      </w:r>
      <w:r w:rsidRPr="002B2495">
        <w:rPr>
          <w:b/>
          <w:color w:val="FF0000"/>
          <w:sz w:val="24"/>
          <w:szCs w:val="24"/>
        </w:rPr>
        <w:t>A</w:t>
      </w:r>
      <w:r w:rsidRPr="00DD15F0">
        <w:rPr>
          <w:b/>
          <w:color w:val="FF0000"/>
          <w:sz w:val="24"/>
          <w:szCs w:val="24"/>
        </w:rPr>
        <w:t>:</w:t>
      </w:r>
      <w:r>
        <w:rPr>
          <w:sz w:val="24"/>
          <w:szCs w:val="24"/>
        </w:rPr>
        <w:t xml:space="preserve"> und </w:t>
      </w:r>
      <w:r w:rsidRPr="002B2495">
        <w:rPr>
          <w:b/>
          <w:sz w:val="24"/>
          <w:szCs w:val="24"/>
        </w:rPr>
        <w:t xml:space="preserve">Fall </w:t>
      </w:r>
      <w:r w:rsidRPr="002B2495">
        <w:rPr>
          <w:b/>
          <w:color w:val="008000"/>
          <w:sz w:val="24"/>
          <w:szCs w:val="24"/>
        </w:rPr>
        <w:t>B:</w:t>
      </w:r>
      <w:r>
        <w:rPr>
          <w:sz w:val="24"/>
          <w:szCs w:val="24"/>
        </w:rPr>
        <w:t xml:space="preserve"> markiert sind: </w:t>
      </w:r>
    </w:p>
    <w:p w:rsidR="002B2495" w:rsidRDefault="002B2495">
      <w:pPr>
        <w:rPr>
          <w:sz w:val="24"/>
          <w:szCs w:val="24"/>
        </w:rPr>
      </w:pPr>
    </w:p>
    <w:p w:rsidR="002B2495" w:rsidRPr="002A2CD0" w:rsidRDefault="002B2495" w:rsidP="004F3FC4">
      <w:pPr>
        <w:ind w:left="284" w:hanging="284"/>
        <w:jc w:val="both"/>
        <w:rPr>
          <w:sz w:val="24"/>
          <w:szCs w:val="24"/>
        </w:rPr>
      </w:pPr>
      <w:r w:rsidRPr="002B2495">
        <w:rPr>
          <w:b/>
          <w:sz w:val="24"/>
          <w:szCs w:val="24"/>
        </w:rPr>
        <w:t xml:space="preserve">Fall </w:t>
      </w:r>
      <w:r w:rsidRPr="002B2495">
        <w:rPr>
          <w:b/>
          <w:color w:val="FF0000"/>
          <w:sz w:val="24"/>
          <w:szCs w:val="24"/>
        </w:rPr>
        <w:t>A</w:t>
      </w:r>
      <w:r w:rsidRPr="002B2495">
        <w:rPr>
          <w:color w:val="FF0000"/>
          <w:sz w:val="24"/>
          <w:szCs w:val="24"/>
        </w:rPr>
        <w:t>:</w:t>
      </w:r>
      <w:r>
        <w:rPr>
          <w:color w:val="FF0000"/>
          <w:sz w:val="24"/>
          <w:szCs w:val="24"/>
        </w:rPr>
        <w:t xml:space="preserve"> </w:t>
      </w:r>
      <w:r w:rsidRPr="002B2495">
        <w:rPr>
          <w:sz w:val="24"/>
          <w:szCs w:val="24"/>
        </w:rPr>
        <w:t xml:space="preserve">Bei der Ausspeicherung </w:t>
      </w:r>
      <w:r>
        <w:rPr>
          <w:sz w:val="24"/>
          <w:szCs w:val="24"/>
        </w:rPr>
        <w:t>aus dem Gasspeicher „</w:t>
      </w:r>
      <w:r w:rsidRPr="004F3FC4">
        <w:rPr>
          <w:b/>
          <w:sz w:val="24"/>
          <w:szCs w:val="24"/>
        </w:rPr>
        <w:t>2.</w:t>
      </w:r>
      <w:r>
        <w:rPr>
          <w:sz w:val="24"/>
          <w:szCs w:val="24"/>
        </w:rPr>
        <w:t xml:space="preserve">“ </w:t>
      </w:r>
      <w:r w:rsidR="00710A8C">
        <w:rPr>
          <w:sz w:val="24"/>
          <w:szCs w:val="24"/>
        </w:rPr>
        <w:t>werden</w:t>
      </w:r>
      <w:r>
        <w:rPr>
          <w:sz w:val="24"/>
          <w:szCs w:val="24"/>
        </w:rPr>
        <w:t xml:space="preserve"> Gaskraftwerke einge</w:t>
      </w:r>
      <w:r w:rsidR="00710A8C">
        <w:rPr>
          <w:sz w:val="24"/>
          <w:szCs w:val="24"/>
        </w:rPr>
        <w:t>setzt</w:t>
      </w:r>
      <w:r>
        <w:rPr>
          <w:sz w:val="24"/>
          <w:szCs w:val="24"/>
        </w:rPr>
        <w:t>; dabei k</w:t>
      </w:r>
      <w:r w:rsidR="00710A8C">
        <w:rPr>
          <w:sz w:val="24"/>
          <w:szCs w:val="24"/>
        </w:rPr>
        <w:t>ö</w:t>
      </w:r>
      <w:r>
        <w:rPr>
          <w:sz w:val="24"/>
          <w:szCs w:val="24"/>
        </w:rPr>
        <w:t>nn</w:t>
      </w:r>
      <w:r w:rsidR="00710A8C">
        <w:rPr>
          <w:sz w:val="24"/>
          <w:szCs w:val="24"/>
        </w:rPr>
        <w:t>te</w:t>
      </w:r>
      <w:r>
        <w:rPr>
          <w:sz w:val="24"/>
          <w:szCs w:val="24"/>
        </w:rPr>
        <w:t xml:space="preserve"> es sich auch um KWK-Anlagen handeln. </w:t>
      </w:r>
      <w:r w:rsidR="00710A8C">
        <w:rPr>
          <w:sz w:val="24"/>
          <w:szCs w:val="24"/>
        </w:rPr>
        <w:t>In allen anderen Fällen</w:t>
      </w:r>
      <w:r w:rsidR="00DD15F0">
        <w:rPr>
          <w:sz w:val="24"/>
          <w:szCs w:val="24"/>
        </w:rPr>
        <w:t>,</w:t>
      </w:r>
      <w:r w:rsidR="00710A8C">
        <w:rPr>
          <w:sz w:val="24"/>
          <w:szCs w:val="24"/>
        </w:rPr>
        <w:t xml:space="preserve"> also bei RE Überangebot (Fall B)  und in Zeitintervallen, in denen der RE-Engpass durch Einsatz der Kurzzeitspeicher gedeckt werden kann, besteht kein </w:t>
      </w:r>
      <w:r w:rsidR="00710A8C">
        <w:rPr>
          <w:sz w:val="24"/>
          <w:szCs w:val="24"/>
        </w:rPr>
        <w:lastRenderedPageBreak/>
        <w:t xml:space="preserve">Bedarf für Gaseinsatz. Daher bezeichnen wir den </w:t>
      </w:r>
      <w:r w:rsidR="00710A8C" w:rsidRPr="002B2495">
        <w:rPr>
          <w:b/>
          <w:sz w:val="24"/>
          <w:szCs w:val="24"/>
        </w:rPr>
        <w:t xml:space="preserve">Fall </w:t>
      </w:r>
      <w:r w:rsidR="00710A8C" w:rsidRPr="002B2495">
        <w:rPr>
          <w:b/>
          <w:color w:val="FF0000"/>
          <w:sz w:val="24"/>
          <w:szCs w:val="24"/>
        </w:rPr>
        <w:t>A</w:t>
      </w:r>
      <w:r w:rsidR="00710A8C">
        <w:rPr>
          <w:color w:val="FF0000"/>
          <w:sz w:val="24"/>
          <w:szCs w:val="24"/>
        </w:rPr>
        <w:t xml:space="preserve"> </w:t>
      </w:r>
      <w:r w:rsidR="00710A8C">
        <w:rPr>
          <w:sz w:val="24"/>
          <w:szCs w:val="24"/>
        </w:rPr>
        <w:t xml:space="preserve">auch als das </w:t>
      </w:r>
      <w:r w:rsidR="00DD15F0" w:rsidRPr="002A2CD0">
        <w:rPr>
          <w:sz w:val="24"/>
          <w:szCs w:val="24"/>
        </w:rPr>
        <w:t>„</w:t>
      </w:r>
      <w:r w:rsidR="00710A8C" w:rsidRPr="002A2CD0">
        <w:rPr>
          <w:sz w:val="24"/>
          <w:szCs w:val="24"/>
        </w:rPr>
        <w:t>KWK-Fenster</w:t>
      </w:r>
      <w:r w:rsidR="00DD15F0" w:rsidRPr="002A2CD0">
        <w:rPr>
          <w:sz w:val="24"/>
          <w:szCs w:val="24"/>
        </w:rPr>
        <w:t>“</w:t>
      </w:r>
      <w:r w:rsidR="00710A8C" w:rsidRPr="002A2CD0">
        <w:rPr>
          <w:sz w:val="24"/>
          <w:szCs w:val="24"/>
        </w:rPr>
        <w:t>.</w:t>
      </w:r>
    </w:p>
    <w:p w:rsidR="00710A8C" w:rsidRDefault="00710A8C">
      <w:pPr>
        <w:rPr>
          <w:sz w:val="24"/>
          <w:szCs w:val="24"/>
        </w:rPr>
      </w:pPr>
    </w:p>
    <w:p w:rsidR="004F3FC4" w:rsidRPr="002A2CD0" w:rsidRDefault="00710A8C" w:rsidP="004F3FC4">
      <w:pPr>
        <w:ind w:left="284" w:hanging="284"/>
        <w:jc w:val="both"/>
        <w:rPr>
          <w:sz w:val="24"/>
          <w:szCs w:val="24"/>
        </w:rPr>
      </w:pPr>
      <w:r w:rsidRPr="002B2495">
        <w:rPr>
          <w:b/>
          <w:sz w:val="24"/>
          <w:szCs w:val="24"/>
        </w:rPr>
        <w:t xml:space="preserve">Fall </w:t>
      </w:r>
      <w:r w:rsidRPr="002B2495">
        <w:rPr>
          <w:b/>
          <w:color w:val="008000"/>
          <w:sz w:val="24"/>
          <w:szCs w:val="24"/>
        </w:rPr>
        <w:t>B:</w:t>
      </w:r>
      <w:r w:rsidR="00E2070F">
        <w:rPr>
          <w:color w:val="FF0000"/>
          <w:sz w:val="24"/>
          <w:szCs w:val="24"/>
        </w:rPr>
        <w:t xml:space="preserve"> </w:t>
      </w:r>
      <w:r>
        <w:rPr>
          <w:color w:val="FF0000"/>
          <w:sz w:val="24"/>
          <w:szCs w:val="24"/>
        </w:rPr>
        <w:t xml:space="preserve"> </w:t>
      </w:r>
      <w:r w:rsidRPr="002B2495">
        <w:rPr>
          <w:sz w:val="24"/>
          <w:szCs w:val="24"/>
        </w:rPr>
        <w:t xml:space="preserve">Bei </w:t>
      </w:r>
      <w:r w:rsidR="00AE19E9">
        <w:rPr>
          <w:sz w:val="24"/>
          <w:szCs w:val="24"/>
        </w:rPr>
        <w:t>RE -S</w:t>
      </w:r>
      <w:r>
        <w:rPr>
          <w:sz w:val="24"/>
          <w:szCs w:val="24"/>
        </w:rPr>
        <w:t>tromüberschuss</w:t>
      </w:r>
      <w:r w:rsidR="00AE19E9">
        <w:rPr>
          <w:sz w:val="24"/>
          <w:szCs w:val="24"/>
        </w:rPr>
        <w:t xml:space="preserve"> ist es besonders unsinnig, aus teurem und kna</w:t>
      </w:r>
      <w:r w:rsidR="00AE19E9">
        <w:rPr>
          <w:sz w:val="24"/>
          <w:szCs w:val="24"/>
        </w:rPr>
        <w:t>p</w:t>
      </w:r>
      <w:r w:rsidR="00AE19E9">
        <w:rPr>
          <w:sz w:val="24"/>
          <w:szCs w:val="24"/>
        </w:rPr>
        <w:t>pen Brennstoff über KWK noch zusätzlichen Strom zu erzeugen. Für die Wärm</w:t>
      </w:r>
      <w:r w:rsidR="00AE19E9">
        <w:rPr>
          <w:sz w:val="24"/>
          <w:szCs w:val="24"/>
        </w:rPr>
        <w:t>e</w:t>
      </w:r>
      <w:r w:rsidR="00AE19E9">
        <w:rPr>
          <w:sz w:val="24"/>
          <w:szCs w:val="24"/>
        </w:rPr>
        <w:t>pumpe</w:t>
      </w:r>
      <w:r w:rsidR="004F3FC4">
        <w:rPr>
          <w:sz w:val="24"/>
          <w:szCs w:val="24"/>
        </w:rPr>
        <w:t xml:space="preserve"> (WP)</w:t>
      </w:r>
      <w:r w:rsidR="00AE19E9">
        <w:rPr>
          <w:sz w:val="24"/>
          <w:szCs w:val="24"/>
        </w:rPr>
        <w:t xml:space="preserve"> als kurzzeitig sehr flexibler Stromverbraucher ist es jedoch beso</w:t>
      </w:r>
      <w:r w:rsidR="00AE19E9">
        <w:rPr>
          <w:sz w:val="24"/>
          <w:szCs w:val="24"/>
        </w:rPr>
        <w:t>n</w:t>
      </w:r>
      <w:r w:rsidR="00AE19E9">
        <w:rPr>
          <w:sz w:val="24"/>
          <w:szCs w:val="24"/>
        </w:rPr>
        <w:t>ders attraktiv, die günstige Stromverfügbarkeit auszunutzen und eine verlustbeha</w:t>
      </w:r>
      <w:r w:rsidR="00AE19E9">
        <w:rPr>
          <w:sz w:val="24"/>
          <w:szCs w:val="24"/>
        </w:rPr>
        <w:t>f</w:t>
      </w:r>
      <w:r w:rsidR="00AE19E9">
        <w:rPr>
          <w:sz w:val="24"/>
          <w:szCs w:val="24"/>
        </w:rPr>
        <w:t>tete S</w:t>
      </w:r>
      <w:r w:rsidR="00926567">
        <w:rPr>
          <w:sz w:val="24"/>
          <w:szCs w:val="24"/>
        </w:rPr>
        <w:t>t</w:t>
      </w:r>
      <w:r w:rsidR="00AE19E9">
        <w:rPr>
          <w:sz w:val="24"/>
          <w:szCs w:val="24"/>
        </w:rPr>
        <w:t xml:space="preserve">romspeicherung </w:t>
      </w:r>
      <w:r w:rsidR="00926567">
        <w:rPr>
          <w:sz w:val="24"/>
          <w:szCs w:val="24"/>
        </w:rPr>
        <w:t xml:space="preserve">durch kurzzeitige Nutzwärmespeicher (z.B. Warmwasser-Speicher) </w:t>
      </w:r>
      <w:r w:rsidR="00AE19E9" w:rsidRPr="00AE19E9">
        <w:rPr>
          <w:sz w:val="24"/>
          <w:szCs w:val="24"/>
        </w:rPr>
        <w:t xml:space="preserve"> </w:t>
      </w:r>
      <w:r w:rsidR="00926567">
        <w:rPr>
          <w:sz w:val="24"/>
          <w:szCs w:val="24"/>
        </w:rPr>
        <w:t>zu entlasten. Der Fall B ist also der „</w:t>
      </w:r>
      <w:r w:rsidR="00926567" w:rsidRPr="002A2CD0">
        <w:rPr>
          <w:sz w:val="24"/>
          <w:szCs w:val="24"/>
        </w:rPr>
        <w:t xml:space="preserve">WP-Paradefall“.  </w:t>
      </w:r>
    </w:p>
    <w:p w:rsidR="002B2495" w:rsidRPr="002A2CD0" w:rsidRDefault="002B2495" w:rsidP="004F3FC4">
      <w:pPr>
        <w:jc w:val="both"/>
        <w:rPr>
          <w:sz w:val="24"/>
          <w:szCs w:val="24"/>
        </w:rPr>
      </w:pPr>
    </w:p>
    <w:p w:rsidR="00926567" w:rsidRPr="00C70B64" w:rsidRDefault="00926567" w:rsidP="00A44924">
      <w:pPr>
        <w:pStyle w:val="berschrift3"/>
      </w:pPr>
      <w:r>
        <w:t>2.</w:t>
      </w:r>
      <w:r w:rsidRPr="00926567">
        <w:t xml:space="preserve">2 </w:t>
      </w:r>
      <w:r>
        <w:t>KWK</w:t>
      </w:r>
      <w:r w:rsidRPr="00926567">
        <w:t xml:space="preserve"> Einsatz im Zweispeicher</w:t>
      </w:r>
      <w:r w:rsidR="002A2CD0">
        <w:t>-M</w:t>
      </w:r>
      <w:r w:rsidRPr="00926567">
        <w:t>odell</w:t>
      </w:r>
    </w:p>
    <w:p w:rsidR="00250B27" w:rsidRDefault="00250B27">
      <w:pPr>
        <w:rPr>
          <w:sz w:val="24"/>
          <w:szCs w:val="24"/>
        </w:rPr>
      </w:pPr>
    </w:p>
    <w:p w:rsidR="00A917F3" w:rsidRDefault="00D06B8A" w:rsidP="004F3FC4">
      <w:pPr>
        <w:jc w:val="both"/>
        <w:rPr>
          <w:sz w:val="24"/>
          <w:szCs w:val="24"/>
        </w:rPr>
      </w:pPr>
      <w:r>
        <w:rPr>
          <w:sz w:val="24"/>
          <w:szCs w:val="24"/>
        </w:rPr>
        <w:t xml:space="preserve">Wegen ihres schlechten elektrischen Wirkungsgrades werden </w:t>
      </w:r>
      <w:r w:rsidR="004B110F">
        <w:rPr>
          <w:sz w:val="24"/>
          <w:szCs w:val="24"/>
        </w:rPr>
        <w:t>KWK-Anlagen</w:t>
      </w:r>
      <w:r>
        <w:rPr>
          <w:sz w:val="24"/>
          <w:szCs w:val="24"/>
        </w:rPr>
        <w:t xml:space="preserve"> bisher weitgehend „wärmegeführt“ betrieben</w:t>
      </w:r>
      <w:r w:rsidR="004F3FC4">
        <w:rPr>
          <w:sz w:val="24"/>
          <w:szCs w:val="24"/>
        </w:rPr>
        <w:t xml:space="preserve">; </w:t>
      </w:r>
      <w:r>
        <w:rPr>
          <w:sz w:val="24"/>
          <w:szCs w:val="24"/>
        </w:rPr>
        <w:t xml:space="preserve">die Zeiten des Wärmebedarfes </w:t>
      </w:r>
      <w:r w:rsidR="003A6B8C">
        <w:rPr>
          <w:sz w:val="24"/>
          <w:szCs w:val="24"/>
        </w:rPr>
        <w:t xml:space="preserve">liegen aber </w:t>
      </w:r>
      <w:r>
        <w:rPr>
          <w:sz w:val="24"/>
          <w:szCs w:val="24"/>
        </w:rPr>
        <w:t xml:space="preserve">nicht nur im „KWK-Fenster“ (Fall B in </w:t>
      </w:r>
      <w:r w:rsidRPr="004F3FC4">
        <w:rPr>
          <w:sz w:val="24"/>
          <w:szCs w:val="24"/>
        </w:rPr>
        <w:t>Bild</w:t>
      </w:r>
      <w:r w:rsidR="004F3FC4" w:rsidRPr="004F3FC4">
        <w:rPr>
          <w:sz w:val="24"/>
          <w:szCs w:val="24"/>
        </w:rPr>
        <w:t xml:space="preserve"> </w:t>
      </w:r>
      <w:r w:rsidRPr="004F3FC4">
        <w:rPr>
          <w:sz w:val="24"/>
          <w:szCs w:val="24"/>
        </w:rPr>
        <w:t>5</w:t>
      </w:r>
      <w:r>
        <w:rPr>
          <w:sz w:val="24"/>
          <w:szCs w:val="24"/>
        </w:rPr>
        <w:t>)</w:t>
      </w:r>
      <w:r w:rsidR="003A6B8C">
        <w:rPr>
          <w:sz w:val="24"/>
          <w:szCs w:val="24"/>
        </w:rPr>
        <w:t>. Für den Einsatz der KWK</w:t>
      </w:r>
      <w:r w:rsidR="003A6B8C" w:rsidRPr="003A6B8C">
        <w:rPr>
          <w:sz w:val="24"/>
          <w:szCs w:val="24"/>
        </w:rPr>
        <w:t xml:space="preserve"> </w:t>
      </w:r>
      <w:r w:rsidR="003A6B8C">
        <w:rPr>
          <w:sz w:val="24"/>
          <w:szCs w:val="24"/>
        </w:rPr>
        <w:t>nach der vol</w:t>
      </w:r>
      <w:r w:rsidR="003A6B8C">
        <w:rPr>
          <w:sz w:val="24"/>
          <w:szCs w:val="24"/>
        </w:rPr>
        <w:t>l</w:t>
      </w:r>
      <w:r w:rsidR="003A6B8C">
        <w:rPr>
          <w:sz w:val="24"/>
          <w:szCs w:val="24"/>
        </w:rPr>
        <w:t>endeten Energiewende  wäre</w:t>
      </w:r>
      <w:r>
        <w:rPr>
          <w:sz w:val="24"/>
          <w:szCs w:val="24"/>
        </w:rPr>
        <w:t xml:space="preserve"> </w:t>
      </w:r>
      <w:r w:rsidR="003A6B8C">
        <w:rPr>
          <w:sz w:val="24"/>
          <w:szCs w:val="24"/>
        </w:rPr>
        <w:t>andererseits ei</w:t>
      </w:r>
      <w:r w:rsidR="004B110F">
        <w:rPr>
          <w:sz w:val="24"/>
          <w:szCs w:val="24"/>
        </w:rPr>
        <w:t>gentlich nur ein stromgeführter</w:t>
      </w:r>
      <w:r>
        <w:rPr>
          <w:sz w:val="24"/>
          <w:szCs w:val="24"/>
        </w:rPr>
        <w:t xml:space="preserve">  </w:t>
      </w:r>
      <w:r w:rsidR="004B110F">
        <w:rPr>
          <w:sz w:val="24"/>
          <w:szCs w:val="24"/>
        </w:rPr>
        <w:t>Betrieb sinnvoll. Dieser Gegensatz wird auch von den KWK –Interessenvertretern gar nicht geleugnet; sie glauben aber</w:t>
      </w:r>
      <w:r w:rsidR="00874BC8">
        <w:rPr>
          <w:sz w:val="24"/>
          <w:szCs w:val="24"/>
        </w:rPr>
        <w:t>,</w:t>
      </w:r>
      <w:r w:rsidR="004B110F">
        <w:rPr>
          <w:sz w:val="24"/>
          <w:szCs w:val="24"/>
        </w:rPr>
        <w:t xml:space="preserve"> den Widerspruch dadurch auflösen zu können, dass sie durch Einsatz von thermischen Speichern den eigentlichen</w:t>
      </w:r>
      <w:r w:rsidR="004B110F" w:rsidRPr="004B110F">
        <w:rPr>
          <w:sz w:val="24"/>
          <w:szCs w:val="24"/>
        </w:rPr>
        <w:t xml:space="preserve"> </w:t>
      </w:r>
      <w:r w:rsidR="004B110F">
        <w:rPr>
          <w:sz w:val="24"/>
          <w:szCs w:val="24"/>
        </w:rPr>
        <w:t>KWK Einsatz tatsächlich zeitlich so einschränken und steuern</w:t>
      </w:r>
      <w:r w:rsidR="003A6B8C">
        <w:rPr>
          <w:sz w:val="24"/>
          <w:szCs w:val="24"/>
        </w:rPr>
        <w:t>,</w:t>
      </w:r>
      <w:r w:rsidR="004B110F">
        <w:rPr>
          <w:sz w:val="24"/>
          <w:szCs w:val="24"/>
        </w:rPr>
        <w:t xml:space="preserve"> dass </w:t>
      </w:r>
      <w:r w:rsidR="00A62AC3">
        <w:rPr>
          <w:sz w:val="24"/>
          <w:szCs w:val="24"/>
        </w:rPr>
        <w:t xml:space="preserve">die KWK </w:t>
      </w:r>
      <w:r w:rsidR="004B110F">
        <w:rPr>
          <w:sz w:val="24"/>
          <w:szCs w:val="24"/>
        </w:rPr>
        <w:t>d</w:t>
      </w:r>
      <w:r w:rsidR="004B110F" w:rsidRPr="004B110F">
        <w:rPr>
          <w:sz w:val="24"/>
          <w:szCs w:val="24"/>
        </w:rPr>
        <w:t>en weiteren Ausbau der elektr</w:t>
      </w:r>
      <w:r w:rsidR="004B110F" w:rsidRPr="004B110F">
        <w:rPr>
          <w:sz w:val="24"/>
          <w:szCs w:val="24"/>
        </w:rPr>
        <w:t>i</w:t>
      </w:r>
      <w:r w:rsidR="004B110F" w:rsidRPr="004B110F">
        <w:rPr>
          <w:sz w:val="24"/>
          <w:szCs w:val="24"/>
        </w:rPr>
        <w:t>schen Energieerzeugung</w:t>
      </w:r>
      <w:r w:rsidR="004B110F">
        <w:rPr>
          <w:sz w:val="24"/>
          <w:szCs w:val="24"/>
        </w:rPr>
        <w:t xml:space="preserve"> </w:t>
      </w:r>
      <w:r w:rsidR="004B110F" w:rsidRPr="004B110F">
        <w:rPr>
          <w:sz w:val="24"/>
          <w:szCs w:val="24"/>
        </w:rPr>
        <w:t>aus erneuerbaren Quellen wie Wind und Sonne unterstütz</w:t>
      </w:r>
      <w:r w:rsidR="003A6B8C">
        <w:rPr>
          <w:sz w:val="24"/>
          <w:szCs w:val="24"/>
        </w:rPr>
        <w:t>t</w:t>
      </w:r>
      <w:r w:rsidR="004B110F">
        <w:rPr>
          <w:sz w:val="24"/>
          <w:szCs w:val="24"/>
        </w:rPr>
        <w:t xml:space="preserve">. Dieses Konzept wird </w:t>
      </w:r>
      <w:r w:rsidR="002A2CD0">
        <w:rPr>
          <w:sz w:val="24"/>
          <w:szCs w:val="24"/>
        </w:rPr>
        <w:t>z.B.</w:t>
      </w:r>
      <w:r w:rsidR="004B110F">
        <w:rPr>
          <w:sz w:val="24"/>
          <w:szCs w:val="24"/>
        </w:rPr>
        <w:t xml:space="preserve"> </w:t>
      </w:r>
      <w:r w:rsidR="00A917F3">
        <w:rPr>
          <w:sz w:val="24"/>
          <w:szCs w:val="24"/>
        </w:rPr>
        <w:t>in der Stellungnahme des</w:t>
      </w:r>
      <w:r w:rsidR="004A1CBB">
        <w:rPr>
          <w:sz w:val="24"/>
          <w:szCs w:val="24"/>
        </w:rPr>
        <w:t xml:space="preserve"> Bundesverbandes Kraftwärm</w:t>
      </w:r>
      <w:r w:rsidR="004A1CBB">
        <w:rPr>
          <w:sz w:val="24"/>
          <w:szCs w:val="24"/>
        </w:rPr>
        <w:t>e</w:t>
      </w:r>
      <w:r w:rsidR="004A1CBB">
        <w:rPr>
          <w:sz w:val="24"/>
          <w:szCs w:val="24"/>
        </w:rPr>
        <w:t>kopplung (</w:t>
      </w:r>
      <w:r w:rsidR="00A917F3">
        <w:rPr>
          <w:sz w:val="24"/>
          <w:szCs w:val="24"/>
        </w:rPr>
        <w:t>B.KWK</w:t>
      </w:r>
      <w:r w:rsidR="004A1CBB">
        <w:rPr>
          <w:sz w:val="24"/>
          <w:szCs w:val="24"/>
        </w:rPr>
        <w:t>)</w:t>
      </w:r>
      <w:r w:rsidR="00A917F3">
        <w:rPr>
          <w:sz w:val="24"/>
          <w:szCs w:val="24"/>
        </w:rPr>
        <w:t xml:space="preserve"> zum Referentenentwurf der  Novelle 2016 des KWK.G offensiv vertreten </w:t>
      </w:r>
      <w:r w:rsidR="00A917F3" w:rsidRPr="00874BC8">
        <w:rPr>
          <w:sz w:val="24"/>
          <w:szCs w:val="24"/>
        </w:rPr>
        <w:t>(</w:t>
      </w:r>
      <w:r w:rsidR="00A62AC3" w:rsidRPr="00874BC8">
        <w:rPr>
          <w:sz w:val="24"/>
          <w:szCs w:val="24"/>
        </w:rPr>
        <w:t>/12/,</w:t>
      </w:r>
      <w:r w:rsidR="00A62AC3">
        <w:rPr>
          <w:sz w:val="24"/>
          <w:szCs w:val="24"/>
        </w:rPr>
        <w:t xml:space="preserve"> </w:t>
      </w:r>
      <w:r w:rsidR="00A917F3">
        <w:rPr>
          <w:sz w:val="24"/>
          <w:szCs w:val="24"/>
        </w:rPr>
        <w:t xml:space="preserve">siehe </w:t>
      </w:r>
      <w:r w:rsidR="00A62AC3">
        <w:rPr>
          <w:sz w:val="24"/>
          <w:szCs w:val="24"/>
        </w:rPr>
        <w:t>g</w:t>
      </w:r>
      <w:r w:rsidR="00D1480E">
        <w:rPr>
          <w:sz w:val="24"/>
          <w:szCs w:val="24"/>
        </w:rPr>
        <w:t>g</w:t>
      </w:r>
      <w:r w:rsidR="00A62AC3">
        <w:rPr>
          <w:sz w:val="24"/>
          <w:szCs w:val="24"/>
        </w:rPr>
        <w:t>fls.</w:t>
      </w:r>
      <w:r w:rsidR="004A1CBB">
        <w:rPr>
          <w:sz w:val="24"/>
          <w:szCs w:val="24"/>
        </w:rPr>
        <w:t xml:space="preserve"> </w:t>
      </w:r>
      <w:r w:rsidR="00D1480E">
        <w:rPr>
          <w:sz w:val="24"/>
          <w:szCs w:val="24"/>
        </w:rPr>
        <w:t>das wörtliche</w:t>
      </w:r>
      <w:r w:rsidR="00874BC8">
        <w:rPr>
          <w:sz w:val="24"/>
          <w:szCs w:val="24"/>
        </w:rPr>
        <w:t xml:space="preserve"> </w:t>
      </w:r>
      <w:r w:rsidR="00A917F3">
        <w:rPr>
          <w:sz w:val="24"/>
          <w:szCs w:val="24"/>
        </w:rPr>
        <w:t xml:space="preserve">Zitat </w:t>
      </w:r>
      <w:r w:rsidR="00D1480E">
        <w:rPr>
          <w:sz w:val="24"/>
          <w:szCs w:val="24"/>
        </w:rPr>
        <w:t>in Folie 25 von</w:t>
      </w:r>
      <w:r w:rsidR="00A917F3">
        <w:rPr>
          <w:sz w:val="24"/>
          <w:szCs w:val="24"/>
        </w:rPr>
        <w:t xml:space="preserve"> /0/).  </w:t>
      </w:r>
    </w:p>
    <w:p w:rsidR="00A917F3" w:rsidRDefault="00A917F3" w:rsidP="004B110F">
      <w:pPr>
        <w:rPr>
          <w:sz w:val="24"/>
          <w:szCs w:val="24"/>
        </w:rPr>
      </w:pPr>
    </w:p>
    <w:p w:rsidR="00A917F3" w:rsidRDefault="00A917F3" w:rsidP="00874BC8">
      <w:pPr>
        <w:jc w:val="both"/>
        <w:rPr>
          <w:sz w:val="24"/>
          <w:szCs w:val="24"/>
        </w:rPr>
      </w:pPr>
      <w:r>
        <w:rPr>
          <w:sz w:val="24"/>
          <w:szCs w:val="24"/>
        </w:rPr>
        <w:t>Im Folgenden werden wir aufzeigen, welch große Anforderungen an die Wärmespe</w:t>
      </w:r>
      <w:r>
        <w:rPr>
          <w:sz w:val="24"/>
          <w:szCs w:val="24"/>
        </w:rPr>
        <w:t>i</w:t>
      </w:r>
      <w:r>
        <w:rPr>
          <w:sz w:val="24"/>
          <w:szCs w:val="24"/>
        </w:rPr>
        <w:t>cher durch einen derartigen stromgeführten Betrieb der KWK Anlagen auftreten wü</w:t>
      </w:r>
      <w:r>
        <w:rPr>
          <w:sz w:val="24"/>
          <w:szCs w:val="24"/>
        </w:rPr>
        <w:t>r</w:t>
      </w:r>
      <w:r>
        <w:rPr>
          <w:sz w:val="24"/>
          <w:szCs w:val="24"/>
        </w:rPr>
        <w:t>den. Besonders erschwerend kommt hinzu, dass die KWK-Anlagen die Wärmeve</w:t>
      </w:r>
      <w:r>
        <w:rPr>
          <w:sz w:val="24"/>
          <w:szCs w:val="24"/>
        </w:rPr>
        <w:t>r</w:t>
      </w:r>
      <w:r>
        <w:rPr>
          <w:sz w:val="24"/>
          <w:szCs w:val="24"/>
        </w:rPr>
        <w:t>sorgung der angeschlossenen Verbraucher nicht lediglich unterstützen sollen so</w:t>
      </w:r>
      <w:r>
        <w:rPr>
          <w:sz w:val="24"/>
          <w:szCs w:val="24"/>
        </w:rPr>
        <w:t>n</w:t>
      </w:r>
      <w:r>
        <w:rPr>
          <w:sz w:val="24"/>
          <w:szCs w:val="24"/>
        </w:rPr>
        <w:t xml:space="preserve">dern zu jeder Zeit sicherstellen müssen. </w:t>
      </w:r>
    </w:p>
    <w:p w:rsidR="00F5708F" w:rsidRDefault="00F5708F" w:rsidP="00A917F3">
      <w:pPr>
        <w:rPr>
          <w:b/>
          <w:color w:val="FF0000"/>
          <w:sz w:val="24"/>
          <w:szCs w:val="24"/>
        </w:rPr>
      </w:pPr>
    </w:p>
    <w:p w:rsidR="00A917F3" w:rsidRDefault="00A917F3" w:rsidP="004B110F">
      <w:pPr>
        <w:rPr>
          <w:sz w:val="24"/>
          <w:szCs w:val="24"/>
        </w:rPr>
      </w:pPr>
    </w:p>
    <w:p w:rsidR="00A917F3" w:rsidRDefault="001A68DD" w:rsidP="004B110F">
      <w:pPr>
        <w:rPr>
          <w:sz w:val="24"/>
          <w:szCs w:val="24"/>
        </w:rPr>
      </w:pPr>
      <w:r>
        <w:rPr>
          <w:noProof/>
          <w:sz w:val="24"/>
          <w:szCs w:val="24"/>
          <w:lang w:eastAsia="de-DE"/>
        </w:rPr>
        <w:drawing>
          <wp:inline distT="0" distB="0" distL="0" distR="0">
            <wp:extent cx="5399205" cy="2459572"/>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7837" cy="2463504"/>
                    </a:xfrm>
                    <a:prstGeom prst="rect">
                      <a:avLst/>
                    </a:prstGeom>
                    <a:noFill/>
                  </pic:spPr>
                </pic:pic>
              </a:graphicData>
            </a:graphic>
          </wp:inline>
        </w:drawing>
      </w:r>
    </w:p>
    <w:p w:rsidR="004B110F" w:rsidRDefault="004B110F" w:rsidP="00250B27">
      <w:pPr>
        <w:rPr>
          <w:sz w:val="24"/>
          <w:szCs w:val="24"/>
        </w:rPr>
      </w:pPr>
    </w:p>
    <w:p w:rsidR="00DD76D2" w:rsidRDefault="00874BC8" w:rsidP="00DD76D2">
      <w:pPr>
        <w:ind w:left="284" w:hanging="284"/>
        <w:jc w:val="both"/>
        <w:rPr>
          <w:sz w:val="24"/>
          <w:szCs w:val="24"/>
        </w:rPr>
      </w:pPr>
      <w:r w:rsidRPr="00874BC8">
        <w:rPr>
          <w:b/>
          <w:sz w:val="24"/>
          <w:szCs w:val="24"/>
        </w:rPr>
        <w:t xml:space="preserve">Bild </w:t>
      </w:r>
      <w:r w:rsidR="00A62AC3" w:rsidRPr="00874BC8">
        <w:rPr>
          <w:b/>
          <w:sz w:val="24"/>
          <w:szCs w:val="24"/>
        </w:rPr>
        <w:t>6:</w:t>
      </w:r>
      <w:r w:rsidR="00A62AC3">
        <w:rPr>
          <w:b/>
          <w:color w:val="FF0000"/>
          <w:sz w:val="24"/>
          <w:szCs w:val="24"/>
        </w:rPr>
        <w:t xml:space="preserve"> </w:t>
      </w:r>
      <w:r w:rsidR="00A62AC3" w:rsidRPr="00B51758">
        <w:rPr>
          <w:b/>
          <w:sz w:val="24"/>
          <w:szCs w:val="24"/>
        </w:rPr>
        <w:t xml:space="preserve">Jahresdauerlinie </w:t>
      </w:r>
      <w:r w:rsidR="00A62AC3">
        <w:rPr>
          <w:sz w:val="24"/>
          <w:szCs w:val="24"/>
        </w:rPr>
        <w:t>der</w:t>
      </w:r>
      <w:r w:rsidR="00B51758">
        <w:rPr>
          <w:sz w:val="24"/>
          <w:szCs w:val="24"/>
        </w:rPr>
        <w:t xml:space="preserve"> </w:t>
      </w:r>
      <w:r w:rsidR="00A62AC3">
        <w:rPr>
          <w:sz w:val="24"/>
          <w:szCs w:val="24"/>
        </w:rPr>
        <w:t>Zuflüsse (positiv gezählt) und Abflüsse des Langzei</w:t>
      </w:r>
      <w:r w:rsidR="00A62AC3">
        <w:rPr>
          <w:sz w:val="24"/>
          <w:szCs w:val="24"/>
        </w:rPr>
        <w:t>t</w:t>
      </w:r>
      <w:r w:rsidR="00A62AC3">
        <w:rPr>
          <w:sz w:val="24"/>
          <w:szCs w:val="24"/>
        </w:rPr>
        <w:t>speichers</w:t>
      </w:r>
      <w:r w:rsidR="002A2CD0">
        <w:rPr>
          <w:sz w:val="24"/>
          <w:szCs w:val="24"/>
        </w:rPr>
        <w:t xml:space="preserve"> (SSp25)</w:t>
      </w:r>
      <w:r w:rsidR="00A62AC3">
        <w:rPr>
          <w:sz w:val="24"/>
          <w:szCs w:val="24"/>
        </w:rPr>
        <w:t xml:space="preserve"> im Zwei</w:t>
      </w:r>
      <w:r w:rsidR="002A2CD0">
        <w:rPr>
          <w:sz w:val="24"/>
          <w:szCs w:val="24"/>
        </w:rPr>
        <w:t>s</w:t>
      </w:r>
      <w:r w:rsidR="00A62AC3">
        <w:rPr>
          <w:sz w:val="24"/>
          <w:szCs w:val="24"/>
        </w:rPr>
        <w:t>peicher</w:t>
      </w:r>
      <w:r w:rsidR="002A2CD0">
        <w:rPr>
          <w:sz w:val="24"/>
          <w:szCs w:val="24"/>
        </w:rPr>
        <w:t>-M</w:t>
      </w:r>
      <w:r w:rsidR="00A62AC3">
        <w:rPr>
          <w:sz w:val="24"/>
          <w:szCs w:val="24"/>
        </w:rPr>
        <w:t>odell mit den RE</w:t>
      </w:r>
      <w:r w:rsidR="001C0846">
        <w:rPr>
          <w:sz w:val="24"/>
          <w:szCs w:val="24"/>
        </w:rPr>
        <w:t xml:space="preserve"> </w:t>
      </w:r>
      <w:r w:rsidR="00A62AC3">
        <w:rPr>
          <w:sz w:val="24"/>
          <w:szCs w:val="24"/>
        </w:rPr>
        <w:t>Stromdaten 2014</w:t>
      </w:r>
      <w:r w:rsidR="001C0846">
        <w:rPr>
          <w:sz w:val="24"/>
          <w:szCs w:val="24"/>
        </w:rPr>
        <w:t xml:space="preserve"> </w:t>
      </w:r>
      <w:r w:rsidR="00A62AC3">
        <w:rPr>
          <w:sz w:val="24"/>
          <w:szCs w:val="24"/>
        </w:rPr>
        <w:t>AD</w:t>
      </w:r>
      <w:r w:rsidR="00B51758">
        <w:rPr>
          <w:sz w:val="24"/>
          <w:szCs w:val="24"/>
        </w:rPr>
        <w:t xml:space="preserve"> und </w:t>
      </w:r>
      <w:r w:rsidR="00B51758">
        <w:rPr>
          <w:sz w:val="24"/>
          <w:szCs w:val="24"/>
        </w:rPr>
        <w:lastRenderedPageBreak/>
        <w:t>einem Überschussfaktor ÜsF= 1</w:t>
      </w:r>
      <w:r w:rsidR="00C60044">
        <w:rPr>
          <w:sz w:val="24"/>
          <w:szCs w:val="24"/>
        </w:rPr>
        <w:t>.</w:t>
      </w:r>
      <w:r w:rsidR="00B51758">
        <w:rPr>
          <w:sz w:val="24"/>
          <w:szCs w:val="24"/>
        </w:rPr>
        <w:t>4,</w:t>
      </w:r>
      <w:r>
        <w:rPr>
          <w:sz w:val="24"/>
          <w:szCs w:val="24"/>
        </w:rPr>
        <w:t xml:space="preserve"> der die Autarkie sicherstellt.</w:t>
      </w:r>
      <w:r w:rsidR="00B51758">
        <w:rPr>
          <w:sz w:val="24"/>
          <w:szCs w:val="24"/>
        </w:rPr>
        <w:t xml:space="preserve"> Die Zeitintervalle beziehen sich auf eine Doppelstunde (2 h</w:t>
      </w:r>
      <w:r w:rsidR="00DD2ACA">
        <w:rPr>
          <w:sz w:val="24"/>
          <w:szCs w:val="24"/>
        </w:rPr>
        <w:t>)!</w:t>
      </w:r>
      <w:r w:rsidR="005618C4">
        <w:rPr>
          <w:sz w:val="24"/>
          <w:szCs w:val="24"/>
        </w:rPr>
        <w:t xml:space="preserve"> (vgl. ggfls.</w:t>
      </w:r>
      <w:r>
        <w:rPr>
          <w:sz w:val="24"/>
          <w:szCs w:val="24"/>
        </w:rPr>
        <w:t xml:space="preserve"> Folie 29 in </w:t>
      </w:r>
      <w:r w:rsidR="005618C4">
        <w:rPr>
          <w:sz w:val="24"/>
          <w:szCs w:val="24"/>
        </w:rPr>
        <w:t xml:space="preserve"> /</w:t>
      </w:r>
      <w:r>
        <w:rPr>
          <w:sz w:val="24"/>
          <w:szCs w:val="24"/>
        </w:rPr>
        <w:t>0/</w:t>
      </w:r>
      <w:r w:rsidR="005618C4">
        <w:rPr>
          <w:sz w:val="24"/>
          <w:szCs w:val="24"/>
        </w:rPr>
        <w:t xml:space="preserve">) </w:t>
      </w:r>
    </w:p>
    <w:p w:rsidR="002A2CD0" w:rsidRDefault="002A2CD0" w:rsidP="00DD76D2">
      <w:pPr>
        <w:ind w:left="284" w:hanging="284"/>
        <w:jc w:val="both"/>
        <w:rPr>
          <w:sz w:val="24"/>
          <w:szCs w:val="24"/>
        </w:rPr>
      </w:pPr>
    </w:p>
    <w:p w:rsidR="002A2CD0" w:rsidRDefault="002A2CD0" w:rsidP="002A2CD0">
      <w:pPr>
        <w:jc w:val="both"/>
        <w:rPr>
          <w:sz w:val="24"/>
          <w:szCs w:val="24"/>
        </w:rPr>
      </w:pPr>
      <w:r w:rsidRPr="00874BC8">
        <w:rPr>
          <w:b/>
          <w:sz w:val="24"/>
          <w:szCs w:val="24"/>
        </w:rPr>
        <w:t>Bild 6</w:t>
      </w:r>
      <w:r w:rsidRPr="00F5708F">
        <w:rPr>
          <w:color w:val="FF0000"/>
          <w:sz w:val="24"/>
          <w:szCs w:val="24"/>
        </w:rPr>
        <w:t xml:space="preserve"> </w:t>
      </w:r>
      <w:r w:rsidRPr="00F5708F">
        <w:rPr>
          <w:sz w:val="24"/>
          <w:szCs w:val="24"/>
        </w:rPr>
        <w:t xml:space="preserve">zeigt die Jahresdauerlinie </w:t>
      </w:r>
      <w:r>
        <w:rPr>
          <w:sz w:val="24"/>
          <w:szCs w:val="24"/>
        </w:rPr>
        <w:t xml:space="preserve">des Betriebes der Langzeitspeicher (SSp25). Die </w:t>
      </w:r>
      <w:r w:rsidR="00B9281E">
        <w:rPr>
          <w:sz w:val="24"/>
          <w:szCs w:val="24"/>
        </w:rPr>
        <w:t xml:space="preserve">Änderungen des Speicherinhaltes sind mit „dSSp25“ bezeichnet. </w:t>
      </w:r>
      <w:r>
        <w:rPr>
          <w:sz w:val="24"/>
          <w:szCs w:val="24"/>
        </w:rPr>
        <w:t>Mit der Datengrun</w:t>
      </w:r>
      <w:r>
        <w:rPr>
          <w:sz w:val="24"/>
          <w:szCs w:val="24"/>
        </w:rPr>
        <w:t>d</w:t>
      </w:r>
      <w:r>
        <w:rPr>
          <w:sz w:val="24"/>
          <w:szCs w:val="24"/>
        </w:rPr>
        <w:t xml:space="preserve">lage 2014 AD sind auf der Zeitbasis der Doppelstunde (2h) die Zuflüsse (positiv) und </w:t>
      </w:r>
      <w:r w:rsidR="00B9281E">
        <w:rPr>
          <w:sz w:val="24"/>
          <w:szCs w:val="24"/>
        </w:rPr>
        <w:t xml:space="preserve">die </w:t>
      </w:r>
      <w:r>
        <w:rPr>
          <w:sz w:val="24"/>
          <w:szCs w:val="24"/>
        </w:rPr>
        <w:t>Abflüsse (negativ) nach ihrer Größe geordnet für den Autarkie Fall (ÜsF= 1.40) aufgetragen. Als konstanter Hintergrund ist der mittlere Verbrauch Q_2h angegeben (man beachte die 2-Stundenba</w:t>
      </w:r>
      <w:r w:rsidR="00DC5D80">
        <w:rPr>
          <w:sz w:val="24"/>
          <w:szCs w:val="24"/>
        </w:rPr>
        <w:t>s</w:t>
      </w:r>
      <w:r>
        <w:rPr>
          <w:sz w:val="24"/>
          <w:szCs w:val="24"/>
        </w:rPr>
        <w:t>is;</w:t>
      </w:r>
      <w:r w:rsidR="00C60044">
        <w:rPr>
          <w:sz w:val="24"/>
          <w:szCs w:val="24"/>
        </w:rPr>
        <w:t xml:space="preserve"> </w:t>
      </w:r>
      <w:proofErr w:type="spellStart"/>
      <w:r w:rsidR="00C60044">
        <w:rPr>
          <w:sz w:val="24"/>
          <w:szCs w:val="24"/>
        </w:rPr>
        <w:t>Q</w:t>
      </w:r>
      <w:r w:rsidR="00C60044" w:rsidRPr="00DC5D80">
        <w:rPr>
          <w:sz w:val="24"/>
          <w:szCs w:val="24"/>
          <w:vertAlign w:val="subscript"/>
        </w:rPr>
        <w:t>xh</w:t>
      </w:r>
      <w:proofErr w:type="spellEnd"/>
      <w:r w:rsidR="00C60044">
        <w:rPr>
          <w:sz w:val="24"/>
          <w:szCs w:val="24"/>
        </w:rPr>
        <w:t>=</w:t>
      </w:r>
      <w:r>
        <w:rPr>
          <w:sz w:val="24"/>
          <w:szCs w:val="24"/>
        </w:rPr>
        <w:t xml:space="preserve"> Q</w:t>
      </w:r>
      <w:r w:rsidRPr="00DC5D80">
        <w:rPr>
          <w:sz w:val="24"/>
          <w:szCs w:val="24"/>
          <w:vertAlign w:val="subscript"/>
        </w:rPr>
        <w:t>2h</w:t>
      </w:r>
      <w:r>
        <w:rPr>
          <w:sz w:val="24"/>
          <w:szCs w:val="24"/>
        </w:rPr>
        <w:t xml:space="preserve"> = 2 [h] *Pm [GW] =230 [GWh in 2 h]).  </w:t>
      </w:r>
    </w:p>
    <w:p w:rsidR="002A2CD0" w:rsidRDefault="002A2CD0" w:rsidP="00874BC8">
      <w:pPr>
        <w:jc w:val="both"/>
        <w:rPr>
          <w:sz w:val="24"/>
          <w:szCs w:val="24"/>
        </w:rPr>
      </w:pPr>
    </w:p>
    <w:p w:rsidR="00DD2ACA" w:rsidRDefault="005618C4" w:rsidP="00874BC8">
      <w:pPr>
        <w:jc w:val="both"/>
        <w:rPr>
          <w:sz w:val="24"/>
          <w:szCs w:val="24"/>
        </w:rPr>
      </w:pPr>
      <w:r>
        <w:rPr>
          <w:sz w:val="24"/>
          <w:szCs w:val="24"/>
        </w:rPr>
        <w:t>Die zugrunde liegende</w:t>
      </w:r>
      <w:r w:rsidR="00874BC8">
        <w:rPr>
          <w:sz w:val="24"/>
          <w:szCs w:val="24"/>
        </w:rPr>
        <w:t>n</w:t>
      </w:r>
      <w:r>
        <w:rPr>
          <w:sz w:val="24"/>
          <w:szCs w:val="24"/>
        </w:rPr>
        <w:t xml:space="preserve"> Einstellungen des Zwei</w:t>
      </w:r>
      <w:r w:rsidR="00B9281E">
        <w:rPr>
          <w:sz w:val="24"/>
          <w:szCs w:val="24"/>
        </w:rPr>
        <w:t>s</w:t>
      </w:r>
      <w:r>
        <w:rPr>
          <w:sz w:val="24"/>
          <w:szCs w:val="24"/>
        </w:rPr>
        <w:t>peicher</w:t>
      </w:r>
      <w:r w:rsidR="00B9281E">
        <w:rPr>
          <w:sz w:val="24"/>
          <w:szCs w:val="24"/>
        </w:rPr>
        <w:t>-M</w:t>
      </w:r>
      <w:r>
        <w:rPr>
          <w:sz w:val="24"/>
          <w:szCs w:val="24"/>
        </w:rPr>
        <w:t>odelles sind in der Lege</w:t>
      </w:r>
      <w:r>
        <w:rPr>
          <w:sz w:val="24"/>
          <w:szCs w:val="24"/>
        </w:rPr>
        <w:t>n</w:t>
      </w:r>
      <w:r>
        <w:rPr>
          <w:sz w:val="24"/>
          <w:szCs w:val="24"/>
        </w:rPr>
        <w:t xml:space="preserve">de angegeben: Die Ein- und Ausspeiseleistung der zugehörigen  Kurzzeitspeicher, </w:t>
      </w:r>
      <w:r w:rsidRPr="00874BC8">
        <w:rPr>
          <w:b/>
          <w:sz w:val="24"/>
          <w:szCs w:val="24"/>
        </w:rPr>
        <w:t>P80</w:t>
      </w:r>
      <w:r w:rsidRPr="00874BC8">
        <w:rPr>
          <w:b/>
          <w:sz w:val="24"/>
          <w:szCs w:val="24"/>
          <w:vertAlign w:val="subscript"/>
        </w:rPr>
        <w:t>mx</w:t>
      </w:r>
      <w:r>
        <w:rPr>
          <w:sz w:val="24"/>
          <w:szCs w:val="24"/>
        </w:rPr>
        <w:t xml:space="preserve"> bzw. </w:t>
      </w:r>
      <w:r w:rsidRPr="00874BC8">
        <w:rPr>
          <w:b/>
          <w:sz w:val="24"/>
          <w:szCs w:val="24"/>
        </w:rPr>
        <w:t>P80n</w:t>
      </w:r>
      <w:r w:rsidRPr="00874BC8">
        <w:rPr>
          <w:b/>
          <w:sz w:val="24"/>
          <w:szCs w:val="24"/>
          <w:vertAlign w:val="subscript"/>
        </w:rPr>
        <w:t>out</w:t>
      </w:r>
      <w:r>
        <w:rPr>
          <w:sz w:val="24"/>
          <w:szCs w:val="24"/>
        </w:rPr>
        <w:t>, entspre</w:t>
      </w:r>
      <w:r w:rsidR="00874BC8">
        <w:rPr>
          <w:sz w:val="24"/>
          <w:szCs w:val="24"/>
        </w:rPr>
        <w:t xml:space="preserve">chen </w:t>
      </w:r>
      <w:r w:rsidR="006A3F9E">
        <w:rPr>
          <w:sz w:val="24"/>
          <w:szCs w:val="24"/>
        </w:rPr>
        <w:t>etwa d</w:t>
      </w:r>
      <w:r>
        <w:rPr>
          <w:sz w:val="24"/>
          <w:szCs w:val="24"/>
        </w:rPr>
        <w:t>er mittleren Verbrauchsleistung.</w:t>
      </w:r>
      <w:r w:rsidR="006A3F9E">
        <w:rPr>
          <w:sz w:val="24"/>
          <w:szCs w:val="24"/>
        </w:rPr>
        <w:t xml:space="preserve"> Als Kapaz</w:t>
      </w:r>
      <w:r w:rsidR="006A3F9E">
        <w:rPr>
          <w:sz w:val="24"/>
          <w:szCs w:val="24"/>
        </w:rPr>
        <w:t>i</w:t>
      </w:r>
      <w:r w:rsidR="006A3F9E">
        <w:rPr>
          <w:sz w:val="24"/>
          <w:szCs w:val="24"/>
        </w:rPr>
        <w:t xml:space="preserve">tät der Kurzzeitspeicher wurde </w:t>
      </w:r>
      <w:r w:rsidR="006A3F9E" w:rsidRPr="00874BC8">
        <w:rPr>
          <w:b/>
          <w:sz w:val="24"/>
          <w:szCs w:val="24"/>
        </w:rPr>
        <w:t>Sp80_Mx</w:t>
      </w:r>
      <w:r w:rsidR="006A3F9E">
        <w:rPr>
          <w:sz w:val="24"/>
          <w:szCs w:val="24"/>
        </w:rPr>
        <w:t>= 0.20 [d] gesetzt.</w:t>
      </w:r>
      <w:r>
        <w:rPr>
          <w:sz w:val="24"/>
          <w:szCs w:val="24"/>
        </w:rPr>
        <w:t xml:space="preserve"> Die maximale </w:t>
      </w:r>
      <w:r w:rsidR="00DD2ACA">
        <w:rPr>
          <w:sz w:val="24"/>
          <w:szCs w:val="24"/>
        </w:rPr>
        <w:t>Einspeis</w:t>
      </w:r>
      <w:r w:rsidR="00DD2ACA">
        <w:rPr>
          <w:sz w:val="24"/>
          <w:szCs w:val="24"/>
        </w:rPr>
        <w:t>e</w:t>
      </w:r>
      <w:r w:rsidR="00DD2ACA">
        <w:rPr>
          <w:sz w:val="24"/>
          <w:szCs w:val="24"/>
        </w:rPr>
        <w:t xml:space="preserve">leistung der Power to Gas Konverter, </w:t>
      </w:r>
      <w:r w:rsidR="00DD2ACA" w:rsidRPr="00874BC8">
        <w:rPr>
          <w:b/>
          <w:sz w:val="24"/>
          <w:szCs w:val="24"/>
        </w:rPr>
        <w:t>P25</w:t>
      </w:r>
      <w:r w:rsidR="00DD2ACA" w:rsidRPr="00874BC8">
        <w:rPr>
          <w:b/>
          <w:sz w:val="24"/>
          <w:szCs w:val="24"/>
          <w:vertAlign w:val="subscript"/>
        </w:rPr>
        <w:t>mx</w:t>
      </w:r>
      <w:r w:rsidR="00DD2ACA">
        <w:rPr>
          <w:sz w:val="24"/>
          <w:szCs w:val="24"/>
        </w:rPr>
        <w:t xml:space="preserve"> </w:t>
      </w:r>
      <w:r>
        <w:rPr>
          <w:sz w:val="24"/>
          <w:szCs w:val="24"/>
        </w:rPr>
        <w:t>= 130 GW, bezieht sich auf den Wärm</w:t>
      </w:r>
      <w:r>
        <w:rPr>
          <w:sz w:val="24"/>
          <w:szCs w:val="24"/>
        </w:rPr>
        <w:t>e</w:t>
      </w:r>
      <w:r>
        <w:rPr>
          <w:sz w:val="24"/>
          <w:szCs w:val="24"/>
        </w:rPr>
        <w:t>inhalt des in den Speicher gelieferten Gases</w:t>
      </w:r>
      <w:r w:rsidR="0048229C">
        <w:rPr>
          <w:sz w:val="24"/>
          <w:szCs w:val="24"/>
        </w:rPr>
        <w:t>; b</w:t>
      </w:r>
      <w:r>
        <w:rPr>
          <w:sz w:val="24"/>
          <w:szCs w:val="24"/>
        </w:rPr>
        <w:t>eim  Ausspeichern wird ein ele</w:t>
      </w:r>
      <w:r w:rsidR="00874BC8">
        <w:rPr>
          <w:sz w:val="24"/>
          <w:szCs w:val="24"/>
        </w:rPr>
        <w:t>ktr</w:t>
      </w:r>
      <w:r w:rsidR="00874BC8">
        <w:rPr>
          <w:sz w:val="24"/>
          <w:szCs w:val="24"/>
        </w:rPr>
        <w:t>i</w:t>
      </w:r>
      <w:r w:rsidR="00874BC8">
        <w:rPr>
          <w:sz w:val="24"/>
          <w:szCs w:val="24"/>
        </w:rPr>
        <w:t xml:space="preserve">scher Wirkungsgrad von 50% </w:t>
      </w:r>
      <w:r>
        <w:rPr>
          <w:sz w:val="24"/>
          <w:szCs w:val="24"/>
        </w:rPr>
        <w:t>unterstellt</w:t>
      </w:r>
      <w:r w:rsidR="0048229C">
        <w:rPr>
          <w:sz w:val="24"/>
          <w:szCs w:val="24"/>
        </w:rPr>
        <w:t xml:space="preserve"> und bei der Darstellung von Speicherinha</w:t>
      </w:r>
      <w:r w:rsidR="0048229C">
        <w:rPr>
          <w:sz w:val="24"/>
          <w:szCs w:val="24"/>
        </w:rPr>
        <w:t>l</w:t>
      </w:r>
      <w:r w:rsidR="0048229C">
        <w:rPr>
          <w:sz w:val="24"/>
          <w:szCs w:val="24"/>
        </w:rPr>
        <w:t>ten beziehen wir uns grundsätzlich auf den „Nettoinhalt</w:t>
      </w:r>
      <w:r w:rsidR="006A3F9E">
        <w:rPr>
          <w:sz w:val="24"/>
          <w:szCs w:val="24"/>
        </w:rPr>
        <w:t>“</w:t>
      </w:r>
      <w:r w:rsidR="0048229C">
        <w:rPr>
          <w:sz w:val="24"/>
          <w:szCs w:val="24"/>
        </w:rPr>
        <w:t>, also auf die aus dem Spe</w:t>
      </w:r>
      <w:r w:rsidR="0048229C">
        <w:rPr>
          <w:sz w:val="24"/>
          <w:szCs w:val="24"/>
        </w:rPr>
        <w:t>i</w:t>
      </w:r>
      <w:r w:rsidR="0048229C">
        <w:rPr>
          <w:sz w:val="24"/>
          <w:szCs w:val="24"/>
        </w:rPr>
        <w:t>chermedium gewinnbare Elektrizität. Beispielsweise erzeugt dann eine Stromleistung von 260 GW einen Gasstrom von P25</w:t>
      </w:r>
      <w:r w:rsidR="0048229C" w:rsidRPr="0048229C">
        <w:rPr>
          <w:sz w:val="24"/>
          <w:szCs w:val="24"/>
          <w:vertAlign w:val="subscript"/>
        </w:rPr>
        <w:t>mx</w:t>
      </w:r>
      <w:r w:rsidR="0048229C">
        <w:rPr>
          <w:sz w:val="24"/>
          <w:szCs w:val="24"/>
        </w:rPr>
        <w:t xml:space="preserve">=130 GW, der aber den auf das Endprodukt Strom bezogenen Inhalt des Speichers nur mit 65 GW erhöht und das ergibt in der </w:t>
      </w:r>
      <w:r w:rsidR="006A3F9E">
        <w:rPr>
          <w:sz w:val="24"/>
          <w:szCs w:val="24"/>
        </w:rPr>
        <w:t xml:space="preserve">in unserer Simulation (aus technischen Gründen) zugrunde gelegten </w:t>
      </w:r>
      <w:r w:rsidR="0048229C">
        <w:rPr>
          <w:sz w:val="24"/>
          <w:szCs w:val="24"/>
        </w:rPr>
        <w:t xml:space="preserve">Doppelstunde </w:t>
      </w:r>
      <w:r w:rsidR="006A3F9E">
        <w:rPr>
          <w:sz w:val="24"/>
          <w:szCs w:val="24"/>
        </w:rPr>
        <w:t>e</w:t>
      </w:r>
      <w:r w:rsidR="006A3F9E">
        <w:rPr>
          <w:sz w:val="24"/>
          <w:szCs w:val="24"/>
        </w:rPr>
        <w:t>i</w:t>
      </w:r>
      <w:r w:rsidR="006A3F9E">
        <w:rPr>
          <w:sz w:val="24"/>
          <w:szCs w:val="24"/>
        </w:rPr>
        <w:t xml:space="preserve">nen Speicherzuwachs von 130 GWh. </w:t>
      </w:r>
      <w:r w:rsidR="00B94F2D">
        <w:rPr>
          <w:sz w:val="24"/>
          <w:szCs w:val="24"/>
        </w:rPr>
        <w:t>Daher ergibt sich links in Bild 6 das Abschne</w:t>
      </w:r>
      <w:r w:rsidR="00B94F2D">
        <w:rPr>
          <w:sz w:val="24"/>
          <w:szCs w:val="24"/>
        </w:rPr>
        <w:t>i</w:t>
      </w:r>
      <w:r w:rsidR="00B94F2D">
        <w:rPr>
          <w:sz w:val="24"/>
          <w:szCs w:val="24"/>
        </w:rPr>
        <w:t xml:space="preserve">den der Speicherzuflüsse bei 130 [GWh in der Doppelstunde].  </w:t>
      </w:r>
    </w:p>
    <w:p w:rsidR="00EB7110" w:rsidRDefault="00EB7110" w:rsidP="00250B27">
      <w:pPr>
        <w:rPr>
          <w:sz w:val="24"/>
          <w:szCs w:val="24"/>
        </w:rPr>
      </w:pPr>
    </w:p>
    <w:p w:rsidR="00EF497A" w:rsidRDefault="006A3F9E" w:rsidP="00874BC8">
      <w:pPr>
        <w:jc w:val="both"/>
        <w:rPr>
          <w:sz w:val="24"/>
          <w:szCs w:val="24"/>
        </w:rPr>
      </w:pPr>
      <w:r>
        <w:rPr>
          <w:sz w:val="24"/>
          <w:szCs w:val="24"/>
        </w:rPr>
        <w:t>Beim Ausspeichern steht die volle Backup Kapazität zur Verfügung, so dass sich ke</w:t>
      </w:r>
      <w:r>
        <w:rPr>
          <w:sz w:val="24"/>
          <w:szCs w:val="24"/>
        </w:rPr>
        <w:t>i</w:t>
      </w:r>
      <w:r>
        <w:rPr>
          <w:sz w:val="24"/>
          <w:szCs w:val="24"/>
        </w:rPr>
        <w:t xml:space="preserve">ne Leistungseinschränkung ergibt. </w:t>
      </w:r>
      <w:r w:rsidR="009C1065">
        <w:rPr>
          <w:sz w:val="24"/>
          <w:szCs w:val="24"/>
        </w:rPr>
        <w:t xml:space="preserve">Die Ausspeicherzeit ist identisch mit dem „KWK-Fenster“, dem </w:t>
      </w:r>
      <w:r w:rsidR="009C1065" w:rsidRPr="002B2495">
        <w:rPr>
          <w:b/>
          <w:sz w:val="24"/>
          <w:szCs w:val="24"/>
        </w:rPr>
        <w:t xml:space="preserve">Fall </w:t>
      </w:r>
      <w:r w:rsidR="009C1065" w:rsidRPr="002B2495">
        <w:rPr>
          <w:b/>
          <w:color w:val="FF0000"/>
          <w:sz w:val="24"/>
          <w:szCs w:val="24"/>
        </w:rPr>
        <w:t>A</w:t>
      </w:r>
      <w:r w:rsidR="004A1CBB">
        <w:rPr>
          <w:b/>
          <w:color w:val="FF0000"/>
          <w:sz w:val="24"/>
          <w:szCs w:val="24"/>
        </w:rPr>
        <w:t xml:space="preserve"> </w:t>
      </w:r>
      <w:r w:rsidR="009C1065">
        <w:rPr>
          <w:b/>
          <w:color w:val="FF0000"/>
          <w:sz w:val="24"/>
          <w:szCs w:val="24"/>
        </w:rPr>
        <w:t xml:space="preserve"> </w:t>
      </w:r>
      <w:r w:rsidR="009C1065" w:rsidRPr="009C1065">
        <w:rPr>
          <w:sz w:val="24"/>
          <w:szCs w:val="24"/>
        </w:rPr>
        <w:t>i</w:t>
      </w:r>
      <w:r w:rsidR="009C1065">
        <w:rPr>
          <w:sz w:val="24"/>
          <w:szCs w:val="24"/>
        </w:rPr>
        <w:t xml:space="preserve">n </w:t>
      </w:r>
      <w:r w:rsidR="00874BC8">
        <w:rPr>
          <w:sz w:val="24"/>
          <w:szCs w:val="24"/>
        </w:rPr>
        <w:t xml:space="preserve">Bild </w:t>
      </w:r>
      <w:r w:rsidR="009C1065" w:rsidRPr="00874BC8">
        <w:rPr>
          <w:sz w:val="24"/>
          <w:szCs w:val="24"/>
        </w:rPr>
        <w:t>5</w:t>
      </w:r>
      <w:r w:rsidR="009C1065">
        <w:rPr>
          <w:sz w:val="24"/>
          <w:szCs w:val="24"/>
        </w:rPr>
        <w:t>. Die stromgeführten KWK Anlagen könnten also m</w:t>
      </w:r>
      <w:r w:rsidR="009C1065">
        <w:rPr>
          <w:sz w:val="24"/>
          <w:szCs w:val="24"/>
        </w:rPr>
        <w:t>a</w:t>
      </w:r>
      <w:r w:rsidR="009C1065">
        <w:rPr>
          <w:sz w:val="24"/>
          <w:szCs w:val="24"/>
        </w:rPr>
        <w:t xml:space="preserve">ximal ca. 2000 [h] in Betrieb sein, um den dann aktuellen Wärmebedarf zu decken und die Wärmespeicher zu beladen. </w:t>
      </w:r>
    </w:p>
    <w:p w:rsidR="00EF497A" w:rsidRDefault="00EF497A" w:rsidP="00250B27">
      <w:pPr>
        <w:rPr>
          <w:sz w:val="24"/>
          <w:szCs w:val="24"/>
        </w:rPr>
      </w:pPr>
    </w:p>
    <w:p w:rsidR="00886157" w:rsidRDefault="00E80A58" w:rsidP="00312241">
      <w:pPr>
        <w:rPr>
          <w:sz w:val="24"/>
          <w:szCs w:val="24"/>
        </w:rPr>
      </w:pPr>
      <w:r>
        <w:rPr>
          <w:sz w:val="24"/>
          <w:szCs w:val="24"/>
        </w:rPr>
        <w:t xml:space="preserve">       </w:t>
      </w:r>
      <w:r w:rsidR="00886157">
        <w:rPr>
          <w:noProof/>
          <w:sz w:val="24"/>
          <w:szCs w:val="24"/>
          <w:lang w:eastAsia="de-DE"/>
        </w:rPr>
        <w:drawing>
          <wp:inline distT="0" distB="0" distL="0" distR="0">
            <wp:extent cx="4481195" cy="16827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1195" cy="1682750"/>
                    </a:xfrm>
                    <a:prstGeom prst="rect">
                      <a:avLst/>
                    </a:prstGeom>
                    <a:noFill/>
                  </pic:spPr>
                </pic:pic>
              </a:graphicData>
            </a:graphic>
          </wp:inline>
        </w:drawing>
      </w:r>
    </w:p>
    <w:p w:rsidR="00886157" w:rsidRDefault="00E80A58" w:rsidP="00312241">
      <w:pPr>
        <w:rPr>
          <w:sz w:val="24"/>
          <w:szCs w:val="24"/>
        </w:rPr>
      </w:pPr>
      <w:r>
        <w:rPr>
          <w:sz w:val="24"/>
          <w:szCs w:val="24"/>
        </w:rPr>
        <w:t xml:space="preserve">       </w:t>
      </w:r>
      <w:r w:rsidR="00886157">
        <w:rPr>
          <w:noProof/>
          <w:lang w:eastAsia="de-DE"/>
        </w:rPr>
        <w:drawing>
          <wp:inline distT="0" distB="0" distL="0" distR="0">
            <wp:extent cx="4631804" cy="1669517"/>
            <wp:effectExtent l="0" t="0" r="0" b="6985"/>
            <wp:docPr id="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5" cstate="print"/>
                    <a:stretch>
                      <a:fillRect/>
                    </a:stretch>
                  </pic:blipFill>
                  <pic:spPr>
                    <a:xfrm>
                      <a:off x="0" y="0"/>
                      <a:ext cx="4631804" cy="1669517"/>
                    </a:xfrm>
                    <a:prstGeom prst="rect">
                      <a:avLst/>
                    </a:prstGeom>
                  </pic:spPr>
                </pic:pic>
              </a:graphicData>
            </a:graphic>
          </wp:inline>
        </w:drawing>
      </w:r>
    </w:p>
    <w:p w:rsidR="003F1A86" w:rsidRPr="003F1A86" w:rsidRDefault="003F1A86" w:rsidP="00EB7110">
      <w:pPr>
        <w:rPr>
          <w:b/>
          <w:sz w:val="14"/>
          <w:szCs w:val="24"/>
        </w:rPr>
      </w:pPr>
    </w:p>
    <w:p w:rsidR="00EB7110" w:rsidRDefault="00EB7110" w:rsidP="00EB7110">
      <w:pPr>
        <w:rPr>
          <w:sz w:val="24"/>
          <w:szCs w:val="24"/>
        </w:rPr>
      </w:pPr>
      <w:r w:rsidRPr="00E80A58">
        <w:rPr>
          <w:sz w:val="24"/>
          <w:szCs w:val="24"/>
        </w:rPr>
        <w:lastRenderedPageBreak/>
        <w:t xml:space="preserve">               </w:t>
      </w:r>
      <w:r w:rsidR="003F1A86" w:rsidRPr="00E80A58">
        <w:rPr>
          <w:sz w:val="24"/>
          <w:szCs w:val="24"/>
        </w:rPr>
        <w:t xml:space="preserve">             </w:t>
      </w:r>
      <w:r w:rsidR="00E80A58">
        <w:rPr>
          <w:b/>
          <w:sz w:val="24"/>
          <w:szCs w:val="24"/>
        </w:rPr>
        <w:t xml:space="preserve"> </w:t>
      </w:r>
      <w:r w:rsidR="00E80A58" w:rsidRPr="00E80A58">
        <w:rPr>
          <w:sz w:val="24"/>
          <w:szCs w:val="24"/>
        </w:rPr>
        <w:t xml:space="preserve">      </w:t>
      </w:r>
      <w:r w:rsidR="003F1A86" w:rsidRPr="00E80A58">
        <w:rPr>
          <w:sz w:val="24"/>
          <w:szCs w:val="24"/>
        </w:rPr>
        <w:t xml:space="preserve">  </w:t>
      </w:r>
      <w:r w:rsidRPr="00E80A58">
        <w:rPr>
          <w:sz w:val="24"/>
          <w:szCs w:val="24"/>
        </w:rPr>
        <w:t xml:space="preserve"> </w:t>
      </w:r>
      <w:r w:rsidR="00717DF2" w:rsidRPr="00E80A58">
        <w:rPr>
          <w:b/>
          <w:sz w:val="24"/>
          <w:szCs w:val="24"/>
        </w:rPr>
        <w:t>Bild 7a:</w:t>
      </w:r>
      <w:r>
        <w:rPr>
          <w:b/>
          <w:sz w:val="24"/>
          <w:szCs w:val="24"/>
        </w:rPr>
        <w:t xml:space="preserve">   </w:t>
      </w:r>
      <w:r w:rsidRPr="00886157">
        <w:rPr>
          <w:b/>
          <w:sz w:val="24"/>
          <w:szCs w:val="24"/>
        </w:rPr>
        <w:t>Winter</w:t>
      </w:r>
      <w:r>
        <w:rPr>
          <w:sz w:val="24"/>
          <w:szCs w:val="24"/>
        </w:rPr>
        <w:t>-</w:t>
      </w:r>
      <w:r w:rsidRPr="00281EAD">
        <w:rPr>
          <w:sz w:val="24"/>
          <w:szCs w:val="24"/>
        </w:rPr>
        <w:t xml:space="preserve"> Halbjahr</w:t>
      </w:r>
      <w:r>
        <w:rPr>
          <w:sz w:val="24"/>
          <w:szCs w:val="24"/>
        </w:rPr>
        <w:t xml:space="preserve"> (Monate 1-3 und  10-12)</w:t>
      </w:r>
    </w:p>
    <w:p w:rsidR="009C1065" w:rsidRDefault="00EF497A" w:rsidP="00E80A58">
      <w:pPr>
        <w:jc w:val="center"/>
        <w:rPr>
          <w:sz w:val="24"/>
          <w:szCs w:val="24"/>
        </w:rPr>
      </w:pPr>
      <w:r>
        <w:rPr>
          <w:noProof/>
          <w:sz w:val="24"/>
          <w:szCs w:val="24"/>
          <w:lang w:eastAsia="de-DE"/>
        </w:rPr>
        <w:drawing>
          <wp:inline distT="0" distB="0" distL="0" distR="0">
            <wp:extent cx="5720421" cy="170148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7481" cy="1715486"/>
                    </a:xfrm>
                    <a:prstGeom prst="rect">
                      <a:avLst/>
                    </a:prstGeom>
                    <a:noFill/>
                  </pic:spPr>
                </pic:pic>
              </a:graphicData>
            </a:graphic>
          </wp:inline>
        </w:drawing>
      </w:r>
    </w:p>
    <w:p w:rsidR="00717DF2" w:rsidRPr="00E80A58" w:rsidRDefault="00717DF2" w:rsidP="00EB7110">
      <w:pPr>
        <w:rPr>
          <w:b/>
          <w:sz w:val="12"/>
          <w:szCs w:val="24"/>
        </w:rPr>
      </w:pPr>
    </w:p>
    <w:p w:rsidR="00EB7110" w:rsidRDefault="00717DF2" w:rsidP="00EB7110">
      <w:pPr>
        <w:rPr>
          <w:sz w:val="24"/>
          <w:szCs w:val="24"/>
        </w:rPr>
      </w:pPr>
      <w:r>
        <w:rPr>
          <w:b/>
          <w:sz w:val="24"/>
          <w:szCs w:val="24"/>
        </w:rPr>
        <w:t xml:space="preserve">               </w:t>
      </w:r>
      <w:r w:rsidR="003F1A86">
        <w:rPr>
          <w:b/>
          <w:sz w:val="24"/>
          <w:szCs w:val="24"/>
        </w:rPr>
        <w:t xml:space="preserve">                          </w:t>
      </w:r>
      <w:r w:rsidRPr="00E80A58">
        <w:rPr>
          <w:b/>
          <w:sz w:val="24"/>
          <w:szCs w:val="24"/>
        </w:rPr>
        <w:t>Bild 7b</w:t>
      </w:r>
      <w:r w:rsidRPr="003F1A86">
        <w:rPr>
          <w:sz w:val="24"/>
          <w:szCs w:val="24"/>
        </w:rPr>
        <w:t>:</w:t>
      </w:r>
      <w:r w:rsidR="00EB7110" w:rsidRPr="00886157">
        <w:rPr>
          <w:b/>
          <w:sz w:val="24"/>
          <w:szCs w:val="24"/>
        </w:rPr>
        <w:t xml:space="preserve"> Sommer</w:t>
      </w:r>
      <w:r w:rsidR="00EB7110">
        <w:rPr>
          <w:sz w:val="24"/>
          <w:szCs w:val="24"/>
        </w:rPr>
        <w:t>-</w:t>
      </w:r>
      <w:r w:rsidR="00EB7110" w:rsidRPr="00281EAD">
        <w:rPr>
          <w:sz w:val="24"/>
          <w:szCs w:val="24"/>
        </w:rPr>
        <w:t xml:space="preserve"> Halbjahr</w:t>
      </w:r>
      <w:r w:rsidR="00EB7110">
        <w:rPr>
          <w:sz w:val="24"/>
          <w:szCs w:val="24"/>
        </w:rPr>
        <w:t xml:space="preserve"> (Monate 4-9)</w:t>
      </w:r>
    </w:p>
    <w:p w:rsidR="00E80A58" w:rsidRPr="00E80A58" w:rsidRDefault="00E80A58" w:rsidP="00717DF2">
      <w:pPr>
        <w:ind w:left="284" w:hanging="284"/>
        <w:jc w:val="both"/>
        <w:rPr>
          <w:b/>
          <w:sz w:val="12"/>
          <w:szCs w:val="24"/>
        </w:rPr>
      </w:pPr>
    </w:p>
    <w:p w:rsidR="00281EAD" w:rsidRDefault="00312241" w:rsidP="00717DF2">
      <w:pPr>
        <w:ind w:left="284" w:hanging="284"/>
        <w:jc w:val="both"/>
        <w:rPr>
          <w:sz w:val="24"/>
          <w:szCs w:val="24"/>
        </w:rPr>
      </w:pPr>
      <w:r w:rsidRPr="00717DF2">
        <w:rPr>
          <w:b/>
          <w:sz w:val="24"/>
          <w:szCs w:val="24"/>
        </w:rPr>
        <w:t>Bild</w:t>
      </w:r>
      <w:r w:rsidR="00717DF2" w:rsidRPr="00717DF2">
        <w:rPr>
          <w:b/>
          <w:sz w:val="24"/>
          <w:szCs w:val="24"/>
        </w:rPr>
        <w:t xml:space="preserve"> </w:t>
      </w:r>
      <w:r w:rsidRPr="00717DF2">
        <w:rPr>
          <w:b/>
          <w:sz w:val="24"/>
          <w:szCs w:val="24"/>
        </w:rPr>
        <w:t>7:</w:t>
      </w:r>
      <w:r>
        <w:rPr>
          <w:sz w:val="24"/>
          <w:szCs w:val="24"/>
        </w:rPr>
        <w:t xml:space="preserve"> </w:t>
      </w:r>
      <w:r w:rsidR="00B71CCD">
        <w:rPr>
          <w:sz w:val="24"/>
          <w:szCs w:val="24"/>
        </w:rPr>
        <w:t xml:space="preserve">Nicht bilanzierte </w:t>
      </w:r>
      <w:r>
        <w:rPr>
          <w:sz w:val="24"/>
          <w:szCs w:val="24"/>
        </w:rPr>
        <w:t xml:space="preserve">Tageswerte </w:t>
      </w:r>
      <w:r w:rsidR="00B71CCD">
        <w:rPr>
          <w:sz w:val="24"/>
          <w:szCs w:val="24"/>
        </w:rPr>
        <w:t xml:space="preserve">der </w:t>
      </w:r>
      <w:r>
        <w:rPr>
          <w:sz w:val="24"/>
          <w:szCs w:val="24"/>
        </w:rPr>
        <w:t>Entladungen</w:t>
      </w:r>
      <w:r w:rsidR="00B71CCD">
        <w:rPr>
          <w:sz w:val="24"/>
          <w:szCs w:val="24"/>
        </w:rPr>
        <w:t xml:space="preserve"> d</w:t>
      </w:r>
      <w:r>
        <w:rPr>
          <w:sz w:val="24"/>
          <w:szCs w:val="24"/>
        </w:rPr>
        <w:t>er Langzeitspeicher im Zwe</w:t>
      </w:r>
      <w:r>
        <w:rPr>
          <w:sz w:val="24"/>
          <w:szCs w:val="24"/>
        </w:rPr>
        <w:t>i</w:t>
      </w:r>
      <w:r>
        <w:rPr>
          <w:sz w:val="24"/>
          <w:szCs w:val="24"/>
        </w:rPr>
        <w:t xml:space="preserve">speicher-Modell </w:t>
      </w:r>
      <w:r w:rsidR="00B71CCD">
        <w:rPr>
          <w:sz w:val="24"/>
          <w:szCs w:val="24"/>
        </w:rPr>
        <w:t xml:space="preserve">2014 AD </w:t>
      </w:r>
      <w:r>
        <w:rPr>
          <w:sz w:val="24"/>
          <w:szCs w:val="24"/>
        </w:rPr>
        <w:t xml:space="preserve">im Autarkie Fall. </w:t>
      </w:r>
      <w:r w:rsidR="00B71CCD">
        <w:rPr>
          <w:sz w:val="24"/>
          <w:szCs w:val="24"/>
        </w:rPr>
        <w:t>Dargestellt ist die auf den Gesamttag bezogene mittlere Entladungsleistung</w:t>
      </w:r>
      <w:r w:rsidR="00B9281E">
        <w:rPr>
          <w:sz w:val="24"/>
          <w:szCs w:val="24"/>
        </w:rPr>
        <w:t xml:space="preserve"> (dSp25n)  </w:t>
      </w:r>
      <w:r w:rsidR="00B71CCD">
        <w:rPr>
          <w:sz w:val="24"/>
          <w:szCs w:val="24"/>
        </w:rPr>
        <w:t>in [GW].</w:t>
      </w:r>
      <w:r w:rsidR="001A68DD">
        <w:rPr>
          <w:sz w:val="24"/>
          <w:szCs w:val="24"/>
        </w:rPr>
        <w:t xml:space="preserve"> Die Einstellungen der </w:t>
      </w:r>
      <w:r w:rsidR="008157EA">
        <w:rPr>
          <w:sz w:val="24"/>
          <w:szCs w:val="24"/>
        </w:rPr>
        <w:t>Modell</w:t>
      </w:r>
      <w:r w:rsidR="001A68DD">
        <w:rPr>
          <w:sz w:val="24"/>
          <w:szCs w:val="24"/>
        </w:rPr>
        <w:t xml:space="preserve">parameter sind in der Legende angegeben und entsprechen denjenigen in Bild 6. </w:t>
      </w:r>
    </w:p>
    <w:p w:rsidR="00EB7110" w:rsidRDefault="00EB7110">
      <w:pPr>
        <w:rPr>
          <w:sz w:val="24"/>
          <w:szCs w:val="24"/>
        </w:rPr>
      </w:pPr>
    </w:p>
    <w:p w:rsidR="004A1CBB" w:rsidRDefault="004A1CBB">
      <w:pPr>
        <w:rPr>
          <w:sz w:val="24"/>
          <w:szCs w:val="24"/>
        </w:rPr>
      </w:pPr>
    </w:p>
    <w:p w:rsidR="00B9281E" w:rsidRDefault="00B9281E" w:rsidP="00B9281E">
      <w:pPr>
        <w:jc w:val="both"/>
        <w:rPr>
          <w:sz w:val="24"/>
          <w:szCs w:val="24"/>
        </w:rPr>
      </w:pPr>
      <w:r>
        <w:rPr>
          <w:sz w:val="24"/>
          <w:szCs w:val="24"/>
        </w:rPr>
        <w:t xml:space="preserve">Einen ersten Überblick über die zeitliche Aufeinanderfolge der mit Wärmespeicher zu überbrückenden Tage ergibt das </w:t>
      </w:r>
      <w:r w:rsidRPr="00717DF2">
        <w:rPr>
          <w:b/>
          <w:sz w:val="24"/>
          <w:szCs w:val="24"/>
        </w:rPr>
        <w:t>Bild 7</w:t>
      </w:r>
      <w:r>
        <w:rPr>
          <w:sz w:val="24"/>
          <w:szCs w:val="24"/>
        </w:rPr>
        <w:t>. Für die gleichen Parameter des Zweispe</w:t>
      </w:r>
      <w:r>
        <w:rPr>
          <w:sz w:val="24"/>
          <w:szCs w:val="24"/>
        </w:rPr>
        <w:t>i</w:t>
      </w:r>
      <w:r>
        <w:rPr>
          <w:sz w:val="24"/>
          <w:szCs w:val="24"/>
        </w:rPr>
        <w:t xml:space="preserve">cher-Modells 2014 AD wie in </w:t>
      </w:r>
      <w:r w:rsidRPr="00717DF2">
        <w:rPr>
          <w:sz w:val="24"/>
          <w:szCs w:val="24"/>
        </w:rPr>
        <w:t>Bild 6</w:t>
      </w:r>
      <w:r w:rsidRPr="00B71CCD">
        <w:rPr>
          <w:color w:val="FF0000"/>
          <w:sz w:val="24"/>
          <w:szCs w:val="24"/>
        </w:rPr>
        <w:t xml:space="preserve"> </w:t>
      </w:r>
      <w:r>
        <w:rPr>
          <w:sz w:val="24"/>
          <w:szCs w:val="24"/>
        </w:rPr>
        <w:t>wird für jeden Tag ein Messpunkt angegeben, der die Summe der Abflüsse aus dem Langzeitspeicher als die auf den Gesamttag u</w:t>
      </w:r>
      <w:r>
        <w:rPr>
          <w:sz w:val="24"/>
          <w:szCs w:val="24"/>
        </w:rPr>
        <w:t>m</w:t>
      </w:r>
      <w:r>
        <w:rPr>
          <w:sz w:val="24"/>
          <w:szCs w:val="24"/>
        </w:rPr>
        <w:t xml:space="preserve">gerechnete mittlere Entladungsleistung (dSp25n) in [GW] darstellt. </w:t>
      </w:r>
      <w:r w:rsidR="00EB7A6A">
        <w:rPr>
          <w:sz w:val="24"/>
          <w:szCs w:val="24"/>
        </w:rPr>
        <w:t>Die Bezeichnung „dSp25</w:t>
      </w:r>
      <w:r w:rsidR="00EB7A6A" w:rsidRPr="00EB7A6A">
        <w:rPr>
          <w:b/>
          <w:sz w:val="24"/>
          <w:szCs w:val="24"/>
        </w:rPr>
        <w:t>n</w:t>
      </w:r>
      <w:r w:rsidR="00EB7A6A">
        <w:rPr>
          <w:sz w:val="24"/>
          <w:szCs w:val="24"/>
        </w:rPr>
        <w:t>“ hebt hervor, dass nur die negativ gezählten Entladeströme des Langzei</w:t>
      </w:r>
      <w:r w:rsidR="00EB7A6A">
        <w:rPr>
          <w:sz w:val="24"/>
          <w:szCs w:val="24"/>
        </w:rPr>
        <w:t>t</w:t>
      </w:r>
      <w:r w:rsidR="00EB7A6A">
        <w:rPr>
          <w:sz w:val="24"/>
          <w:szCs w:val="24"/>
        </w:rPr>
        <w:t>speichers „Sp25“ betrachtet werden, es</w:t>
      </w:r>
      <w:r>
        <w:rPr>
          <w:sz w:val="24"/>
          <w:szCs w:val="24"/>
        </w:rPr>
        <w:t xml:space="preserve"> handelt sich also nicht um eine Tagesbilanz sondern um die getrennte Aufsummierung über diejenigen  Doppelstunden, in denen ein Abfluss ausgewiesen wird. Zum Vergleich: die (gleichmäßige) Verbraucherlast beträgt: </w:t>
      </w:r>
    </w:p>
    <w:p w:rsidR="00B9281E" w:rsidRDefault="00B9281E" w:rsidP="00B9281E">
      <w:pPr>
        <w:jc w:val="both"/>
        <w:rPr>
          <w:sz w:val="24"/>
          <w:szCs w:val="24"/>
        </w:rPr>
      </w:pPr>
      <w:r>
        <w:rPr>
          <w:sz w:val="24"/>
          <w:szCs w:val="24"/>
        </w:rPr>
        <w:t xml:space="preserve">                                                       </w:t>
      </w:r>
      <w:r w:rsidRPr="00717DF2">
        <w:rPr>
          <w:b/>
          <w:sz w:val="24"/>
          <w:szCs w:val="24"/>
        </w:rPr>
        <w:t>P_m</w:t>
      </w:r>
      <w:r>
        <w:rPr>
          <w:sz w:val="24"/>
          <w:szCs w:val="24"/>
        </w:rPr>
        <w:t xml:space="preserve"> = 1000 [TWh] /8760 [h]= 114 [GW] </w:t>
      </w:r>
    </w:p>
    <w:p w:rsidR="00B9281E" w:rsidRDefault="00B9281E" w:rsidP="00B9281E">
      <w:pPr>
        <w:rPr>
          <w:sz w:val="24"/>
          <w:szCs w:val="24"/>
        </w:rPr>
      </w:pPr>
      <w:r>
        <w:rPr>
          <w:sz w:val="24"/>
          <w:szCs w:val="24"/>
        </w:rPr>
        <w:t xml:space="preserve"> </w:t>
      </w:r>
    </w:p>
    <w:p w:rsidR="00B9281E" w:rsidRDefault="00B9281E">
      <w:pPr>
        <w:rPr>
          <w:sz w:val="24"/>
          <w:szCs w:val="24"/>
        </w:rPr>
      </w:pPr>
    </w:p>
    <w:p w:rsidR="00EB7110" w:rsidRDefault="009146B8">
      <w:pPr>
        <w:rPr>
          <w:sz w:val="24"/>
          <w:szCs w:val="24"/>
        </w:rPr>
      </w:pPr>
      <w:r>
        <w:rPr>
          <w:sz w:val="24"/>
          <w:szCs w:val="24"/>
        </w:rPr>
        <w:t>Man erkennt, dass</w:t>
      </w:r>
      <w:r w:rsidR="005846D8">
        <w:rPr>
          <w:sz w:val="24"/>
          <w:szCs w:val="24"/>
        </w:rPr>
        <w:t xml:space="preserve"> </w:t>
      </w:r>
      <w:r>
        <w:rPr>
          <w:sz w:val="24"/>
          <w:szCs w:val="24"/>
        </w:rPr>
        <w:t xml:space="preserve">im Winter </w:t>
      </w:r>
      <w:r w:rsidR="00574B4E">
        <w:rPr>
          <w:sz w:val="24"/>
          <w:szCs w:val="24"/>
        </w:rPr>
        <w:t xml:space="preserve">2014 AD </w:t>
      </w:r>
      <w:r>
        <w:rPr>
          <w:sz w:val="24"/>
          <w:szCs w:val="24"/>
        </w:rPr>
        <w:t>(</w:t>
      </w:r>
      <w:r w:rsidR="00717DF2" w:rsidRPr="00717DF2">
        <w:rPr>
          <w:b/>
          <w:sz w:val="24"/>
          <w:szCs w:val="24"/>
        </w:rPr>
        <w:t xml:space="preserve">Bild </w:t>
      </w:r>
      <w:r w:rsidRPr="00717DF2">
        <w:rPr>
          <w:b/>
          <w:sz w:val="24"/>
          <w:szCs w:val="24"/>
        </w:rPr>
        <w:t>7a</w:t>
      </w:r>
      <w:r>
        <w:rPr>
          <w:sz w:val="24"/>
          <w:szCs w:val="24"/>
        </w:rPr>
        <w:t>)</w:t>
      </w:r>
    </w:p>
    <w:p w:rsidR="005846D8" w:rsidRDefault="001558A4" w:rsidP="00717DF2">
      <w:pPr>
        <w:pStyle w:val="Listenabsatz"/>
        <w:numPr>
          <w:ilvl w:val="0"/>
          <w:numId w:val="13"/>
        </w:numPr>
        <w:jc w:val="both"/>
        <w:rPr>
          <w:sz w:val="24"/>
          <w:szCs w:val="24"/>
        </w:rPr>
      </w:pPr>
      <w:r>
        <w:rPr>
          <w:sz w:val="24"/>
          <w:szCs w:val="24"/>
        </w:rPr>
        <w:t xml:space="preserve">es </w:t>
      </w:r>
      <w:r w:rsidR="009146B8" w:rsidRPr="005846D8">
        <w:rPr>
          <w:sz w:val="24"/>
          <w:szCs w:val="24"/>
        </w:rPr>
        <w:t>lange Perioden ohne Inanspruchnahme des Langzeitspeichers und daher ohne Einsatz</w:t>
      </w:r>
      <w:r w:rsidR="005846D8" w:rsidRPr="005846D8">
        <w:rPr>
          <w:sz w:val="24"/>
          <w:szCs w:val="24"/>
        </w:rPr>
        <w:t>bedarf</w:t>
      </w:r>
      <w:r w:rsidR="009146B8" w:rsidRPr="005846D8">
        <w:rPr>
          <w:sz w:val="24"/>
          <w:szCs w:val="24"/>
        </w:rPr>
        <w:t xml:space="preserve"> der Gaskraftwerke </w:t>
      </w:r>
      <w:r>
        <w:rPr>
          <w:sz w:val="24"/>
          <w:szCs w:val="24"/>
        </w:rPr>
        <w:t>gibt</w:t>
      </w:r>
      <w:r w:rsidR="009146B8" w:rsidRPr="005846D8">
        <w:rPr>
          <w:sz w:val="24"/>
          <w:szCs w:val="24"/>
        </w:rPr>
        <w:t>. Im dargestellten Jahre 2014 AD</w:t>
      </w:r>
      <w:r w:rsidR="005846D8" w:rsidRPr="005846D8">
        <w:rPr>
          <w:sz w:val="24"/>
          <w:szCs w:val="24"/>
        </w:rPr>
        <w:t xml:space="preserve"> ist dies besonders im Januar und Februar (Tage 1 bis 60) der Fall. </w:t>
      </w:r>
      <w:r w:rsidR="005846D8">
        <w:rPr>
          <w:sz w:val="24"/>
          <w:szCs w:val="24"/>
        </w:rPr>
        <w:t>D</w:t>
      </w:r>
      <w:r w:rsidR="005846D8" w:rsidRPr="005846D8">
        <w:rPr>
          <w:sz w:val="24"/>
          <w:szCs w:val="24"/>
        </w:rPr>
        <w:t>ie Wärm</w:t>
      </w:r>
      <w:r w:rsidR="005846D8" w:rsidRPr="005846D8">
        <w:rPr>
          <w:sz w:val="24"/>
          <w:szCs w:val="24"/>
        </w:rPr>
        <w:t>e</w:t>
      </w:r>
      <w:r w:rsidR="005846D8" w:rsidRPr="005846D8">
        <w:rPr>
          <w:sz w:val="24"/>
          <w:szCs w:val="24"/>
        </w:rPr>
        <w:t xml:space="preserve">speicher </w:t>
      </w:r>
      <w:r w:rsidR="005846D8">
        <w:rPr>
          <w:sz w:val="24"/>
          <w:szCs w:val="24"/>
        </w:rPr>
        <w:t>müssen also viele</w:t>
      </w:r>
      <w:r w:rsidR="005846D8" w:rsidRPr="005846D8">
        <w:rPr>
          <w:sz w:val="24"/>
          <w:szCs w:val="24"/>
        </w:rPr>
        <w:t xml:space="preserve"> Tage überbrücken</w:t>
      </w:r>
      <w:r w:rsidR="005846D8">
        <w:rPr>
          <w:sz w:val="24"/>
          <w:szCs w:val="24"/>
        </w:rPr>
        <w:t>.</w:t>
      </w:r>
      <w:r w:rsidR="00574B4E">
        <w:rPr>
          <w:sz w:val="24"/>
          <w:szCs w:val="24"/>
        </w:rPr>
        <w:t xml:space="preserve"> (</w:t>
      </w:r>
      <w:r w:rsidR="00377998">
        <w:rPr>
          <w:sz w:val="24"/>
          <w:szCs w:val="24"/>
        </w:rPr>
        <w:t>Engpass: „</w:t>
      </w:r>
      <w:r w:rsidR="00574B4E">
        <w:rPr>
          <w:sz w:val="24"/>
          <w:szCs w:val="24"/>
        </w:rPr>
        <w:t>Speichergröße“)</w:t>
      </w:r>
    </w:p>
    <w:p w:rsidR="009146B8" w:rsidRDefault="005846D8" w:rsidP="00377998">
      <w:pPr>
        <w:pStyle w:val="Listenabsatz"/>
        <w:numPr>
          <w:ilvl w:val="0"/>
          <w:numId w:val="13"/>
        </w:numPr>
        <w:jc w:val="both"/>
        <w:rPr>
          <w:sz w:val="24"/>
          <w:szCs w:val="24"/>
        </w:rPr>
      </w:pPr>
      <w:r>
        <w:rPr>
          <w:sz w:val="24"/>
          <w:szCs w:val="24"/>
        </w:rPr>
        <w:t>die KWK Anlagen sehr groß ausgelegt sein müssen, da in kurzen Einsatzt</w:t>
      </w:r>
      <w:r>
        <w:rPr>
          <w:sz w:val="24"/>
          <w:szCs w:val="24"/>
        </w:rPr>
        <w:t>a</w:t>
      </w:r>
      <w:r>
        <w:rPr>
          <w:sz w:val="24"/>
          <w:szCs w:val="24"/>
        </w:rPr>
        <w:t>gen neben der aktuell nachgefragten  Wärme ja zusätzlich die Speic</w:t>
      </w:r>
      <w:r w:rsidR="00574B4E">
        <w:rPr>
          <w:sz w:val="24"/>
          <w:szCs w:val="24"/>
        </w:rPr>
        <w:t>herwärme produziert werden muss.(</w:t>
      </w:r>
      <w:r w:rsidR="00377998">
        <w:rPr>
          <w:sz w:val="24"/>
          <w:szCs w:val="24"/>
        </w:rPr>
        <w:t xml:space="preserve">Engpass: </w:t>
      </w:r>
      <w:r w:rsidR="00574B4E">
        <w:rPr>
          <w:sz w:val="24"/>
          <w:szCs w:val="24"/>
        </w:rPr>
        <w:t>„Wärmeleistung“)</w:t>
      </w:r>
    </w:p>
    <w:p w:rsidR="0002481D" w:rsidRDefault="00574B4E" w:rsidP="00377998">
      <w:pPr>
        <w:pStyle w:val="Listenabsatz"/>
        <w:numPr>
          <w:ilvl w:val="0"/>
          <w:numId w:val="13"/>
        </w:numPr>
        <w:jc w:val="both"/>
        <w:rPr>
          <w:sz w:val="24"/>
          <w:szCs w:val="24"/>
        </w:rPr>
      </w:pPr>
      <w:r w:rsidRPr="00574B4E">
        <w:rPr>
          <w:sz w:val="24"/>
          <w:szCs w:val="24"/>
        </w:rPr>
        <w:t xml:space="preserve">eine für den KWK Einsatz günstige größere Zeitspanne eigentlich nur etwa zwischen den Tagnummern </w:t>
      </w:r>
      <w:r w:rsidR="003D62B1">
        <w:rPr>
          <w:sz w:val="24"/>
          <w:szCs w:val="24"/>
        </w:rPr>
        <w:t xml:space="preserve">(TagNr) </w:t>
      </w:r>
      <w:r w:rsidRPr="00574B4E">
        <w:rPr>
          <w:sz w:val="24"/>
          <w:szCs w:val="24"/>
        </w:rPr>
        <w:t>300 und 330 aufgetreten war. Hier gab es hohe Nachfrage für die Gaskraftwerke und nie mehr als 2 dazwischen liege</w:t>
      </w:r>
      <w:r w:rsidRPr="00574B4E">
        <w:rPr>
          <w:sz w:val="24"/>
          <w:szCs w:val="24"/>
        </w:rPr>
        <w:t>n</w:t>
      </w:r>
      <w:r w:rsidRPr="00574B4E">
        <w:rPr>
          <w:sz w:val="24"/>
          <w:szCs w:val="24"/>
        </w:rPr>
        <w:t>de „Ruhetage“, die durch Wärmespeicher überbrückt werden m</w:t>
      </w:r>
      <w:r>
        <w:rPr>
          <w:sz w:val="24"/>
          <w:szCs w:val="24"/>
        </w:rPr>
        <w:t>ü</w:t>
      </w:r>
      <w:r w:rsidR="0002481D">
        <w:rPr>
          <w:sz w:val="24"/>
          <w:szCs w:val="24"/>
        </w:rPr>
        <w:t>ssten.</w:t>
      </w:r>
    </w:p>
    <w:p w:rsidR="009146B8" w:rsidRPr="00574B4E" w:rsidRDefault="0002481D" w:rsidP="00377998">
      <w:pPr>
        <w:pStyle w:val="Listenabsatz"/>
        <w:numPr>
          <w:ilvl w:val="0"/>
          <w:numId w:val="13"/>
        </w:numPr>
        <w:jc w:val="both"/>
        <w:rPr>
          <w:sz w:val="24"/>
          <w:szCs w:val="24"/>
        </w:rPr>
      </w:pPr>
      <w:r>
        <w:rPr>
          <w:sz w:val="24"/>
          <w:szCs w:val="24"/>
        </w:rPr>
        <w:t>Erhöht man die überbrückbare</w:t>
      </w:r>
      <w:r w:rsidR="00377998">
        <w:rPr>
          <w:sz w:val="24"/>
          <w:szCs w:val="24"/>
        </w:rPr>
        <w:t>n</w:t>
      </w:r>
      <w:r>
        <w:rPr>
          <w:sz w:val="24"/>
          <w:szCs w:val="24"/>
        </w:rPr>
        <w:t xml:space="preserve"> „Ruhetage“ auf 3, so könnte ma</w:t>
      </w:r>
      <w:r w:rsidR="003D62B1">
        <w:rPr>
          <w:sz w:val="24"/>
          <w:szCs w:val="24"/>
        </w:rPr>
        <w:t>n den ganzen Herbst 2014 von Ta</w:t>
      </w:r>
      <w:r>
        <w:rPr>
          <w:sz w:val="24"/>
          <w:szCs w:val="24"/>
        </w:rPr>
        <w:t xml:space="preserve">gNr. 270 bis 330 abdecken. </w:t>
      </w:r>
    </w:p>
    <w:p w:rsidR="00A553D1" w:rsidRDefault="00A553D1">
      <w:pPr>
        <w:rPr>
          <w:sz w:val="24"/>
          <w:szCs w:val="24"/>
        </w:rPr>
      </w:pPr>
    </w:p>
    <w:p w:rsidR="00A553D1" w:rsidRDefault="00A553D1" w:rsidP="00377998">
      <w:pPr>
        <w:jc w:val="both"/>
        <w:rPr>
          <w:sz w:val="24"/>
          <w:szCs w:val="24"/>
        </w:rPr>
      </w:pPr>
      <w:r>
        <w:rPr>
          <w:sz w:val="24"/>
          <w:szCs w:val="24"/>
        </w:rPr>
        <w:t xml:space="preserve">Betrachtet man das Sommerhalbjahr, </w:t>
      </w:r>
      <w:r w:rsidRPr="00377998">
        <w:rPr>
          <w:b/>
          <w:sz w:val="24"/>
          <w:szCs w:val="24"/>
        </w:rPr>
        <w:t>Bild</w:t>
      </w:r>
      <w:r w:rsidR="00377998" w:rsidRPr="00377998">
        <w:rPr>
          <w:b/>
          <w:sz w:val="24"/>
          <w:szCs w:val="24"/>
        </w:rPr>
        <w:t xml:space="preserve"> </w:t>
      </w:r>
      <w:r w:rsidRPr="00377998">
        <w:rPr>
          <w:b/>
          <w:sz w:val="24"/>
          <w:szCs w:val="24"/>
        </w:rPr>
        <w:t>7b</w:t>
      </w:r>
      <w:r>
        <w:rPr>
          <w:sz w:val="24"/>
          <w:szCs w:val="24"/>
        </w:rPr>
        <w:t>, so gibt es auch hier viele zusamme</w:t>
      </w:r>
      <w:r>
        <w:rPr>
          <w:sz w:val="24"/>
          <w:szCs w:val="24"/>
        </w:rPr>
        <w:t>n</w:t>
      </w:r>
      <w:r>
        <w:rPr>
          <w:sz w:val="24"/>
          <w:szCs w:val="24"/>
        </w:rPr>
        <w:t>hängende Tagesperioden ohne jedweden Bedarf für den Einsatz von Gaskraftwe</w:t>
      </w:r>
      <w:r>
        <w:rPr>
          <w:sz w:val="24"/>
          <w:szCs w:val="24"/>
        </w:rPr>
        <w:t>r</w:t>
      </w:r>
      <w:r>
        <w:rPr>
          <w:sz w:val="24"/>
          <w:szCs w:val="24"/>
        </w:rPr>
        <w:t>ken. Der Wärmebedarf ist  jedoch gering und so treten dann vermutlich keine beso</w:t>
      </w:r>
      <w:r>
        <w:rPr>
          <w:sz w:val="24"/>
          <w:szCs w:val="24"/>
        </w:rPr>
        <w:t>n</w:t>
      </w:r>
      <w:r>
        <w:rPr>
          <w:sz w:val="24"/>
          <w:szCs w:val="24"/>
        </w:rPr>
        <w:lastRenderedPageBreak/>
        <w:t>deren Probleme auf, wenn die Problem</w:t>
      </w:r>
      <w:r w:rsidR="00AD3BB6">
        <w:rPr>
          <w:sz w:val="24"/>
          <w:szCs w:val="24"/>
        </w:rPr>
        <w:t>e</w:t>
      </w:r>
      <w:r>
        <w:rPr>
          <w:sz w:val="24"/>
          <w:szCs w:val="24"/>
        </w:rPr>
        <w:t xml:space="preserve"> der </w:t>
      </w:r>
      <w:r w:rsidR="00E80A58">
        <w:rPr>
          <w:sz w:val="24"/>
          <w:szCs w:val="24"/>
        </w:rPr>
        <w:t>„Speichergröße“ und der „bereit</w:t>
      </w:r>
      <w:r>
        <w:rPr>
          <w:sz w:val="24"/>
          <w:szCs w:val="24"/>
        </w:rPr>
        <w:t>gestel</w:t>
      </w:r>
      <w:r>
        <w:rPr>
          <w:sz w:val="24"/>
          <w:szCs w:val="24"/>
        </w:rPr>
        <w:t>l</w:t>
      </w:r>
      <w:r>
        <w:rPr>
          <w:sz w:val="24"/>
          <w:szCs w:val="24"/>
        </w:rPr>
        <w:t xml:space="preserve">ten Wärmeleistung“ für die Anforderungen des Winterhalbjahres gelöst sind. </w:t>
      </w:r>
    </w:p>
    <w:p w:rsidR="00A553D1" w:rsidRDefault="00A553D1">
      <w:pPr>
        <w:rPr>
          <w:sz w:val="24"/>
          <w:szCs w:val="24"/>
        </w:rPr>
      </w:pPr>
    </w:p>
    <w:p w:rsidR="009146B8" w:rsidRDefault="004B41D2" w:rsidP="00377998">
      <w:pPr>
        <w:jc w:val="both"/>
        <w:rPr>
          <w:sz w:val="24"/>
          <w:szCs w:val="24"/>
        </w:rPr>
      </w:pPr>
      <w:r w:rsidRPr="001C0846">
        <w:rPr>
          <w:sz w:val="24"/>
          <w:szCs w:val="24"/>
          <w:u w:val="single"/>
        </w:rPr>
        <w:t>Zwischen</w:t>
      </w:r>
      <w:r w:rsidR="00935115">
        <w:rPr>
          <w:sz w:val="24"/>
          <w:szCs w:val="24"/>
          <w:u w:val="single"/>
        </w:rPr>
        <w:t xml:space="preserve"> </w:t>
      </w:r>
      <w:r w:rsidR="00A553D1" w:rsidRPr="001C0846">
        <w:rPr>
          <w:sz w:val="24"/>
          <w:szCs w:val="24"/>
          <w:u w:val="single"/>
        </w:rPr>
        <w:t>Fazit:</w:t>
      </w:r>
      <w:r w:rsidR="00A553D1">
        <w:rPr>
          <w:sz w:val="24"/>
          <w:szCs w:val="24"/>
        </w:rPr>
        <w:t xml:space="preserve"> In der vollendeten E</w:t>
      </w:r>
      <w:r w:rsidR="00EB7A6A">
        <w:rPr>
          <w:sz w:val="24"/>
          <w:szCs w:val="24"/>
        </w:rPr>
        <w:t>nergiewende</w:t>
      </w:r>
      <w:r w:rsidR="00A553D1">
        <w:rPr>
          <w:sz w:val="24"/>
          <w:szCs w:val="24"/>
        </w:rPr>
        <w:t xml:space="preserve"> </w:t>
      </w:r>
      <w:r>
        <w:rPr>
          <w:sz w:val="24"/>
          <w:szCs w:val="24"/>
        </w:rPr>
        <w:t xml:space="preserve">stellt eine </w:t>
      </w:r>
      <w:r w:rsidR="00A553D1">
        <w:rPr>
          <w:sz w:val="24"/>
          <w:szCs w:val="24"/>
        </w:rPr>
        <w:t>verbindliche Wärmeve</w:t>
      </w:r>
      <w:r w:rsidR="00A553D1">
        <w:rPr>
          <w:sz w:val="24"/>
          <w:szCs w:val="24"/>
        </w:rPr>
        <w:t>r</w:t>
      </w:r>
      <w:r w:rsidR="00A553D1">
        <w:rPr>
          <w:sz w:val="24"/>
          <w:szCs w:val="24"/>
        </w:rPr>
        <w:t>sorgung auf Basis von KWK –Anlagen</w:t>
      </w:r>
      <w:r>
        <w:rPr>
          <w:sz w:val="24"/>
          <w:szCs w:val="24"/>
        </w:rPr>
        <w:t xml:space="preserve"> aufgrund des starken Klumpens der Einsat</w:t>
      </w:r>
      <w:r>
        <w:rPr>
          <w:sz w:val="24"/>
          <w:szCs w:val="24"/>
        </w:rPr>
        <w:t>z</w:t>
      </w:r>
      <w:r>
        <w:rPr>
          <w:sz w:val="24"/>
          <w:szCs w:val="24"/>
        </w:rPr>
        <w:t>tage für Gaskraftwerke eine drastische Anforderung an die Größe der Wärmespe</w:t>
      </w:r>
      <w:r>
        <w:rPr>
          <w:sz w:val="24"/>
          <w:szCs w:val="24"/>
        </w:rPr>
        <w:t>i</w:t>
      </w:r>
      <w:r>
        <w:rPr>
          <w:sz w:val="24"/>
          <w:szCs w:val="24"/>
        </w:rPr>
        <w:t xml:space="preserve">cher und an die durch KWK bereitgestellte Wärmeleistung zur schnellen Auffüllung derselben dar. </w:t>
      </w:r>
    </w:p>
    <w:p w:rsidR="00AD3BB6" w:rsidRDefault="00AD3BB6">
      <w:pPr>
        <w:rPr>
          <w:sz w:val="24"/>
          <w:szCs w:val="24"/>
        </w:rPr>
      </w:pPr>
    </w:p>
    <w:p w:rsidR="00DC5D80" w:rsidRDefault="00DC5D80">
      <w:pPr>
        <w:rPr>
          <w:sz w:val="24"/>
          <w:szCs w:val="24"/>
        </w:rPr>
      </w:pPr>
    </w:p>
    <w:p w:rsidR="00EB7A6A" w:rsidRDefault="004B41D2" w:rsidP="00EB7A6A">
      <w:pPr>
        <w:jc w:val="both"/>
        <w:rPr>
          <w:sz w:val="24"/>
          <w:szCs w:val="24"/>
        </w:rPr>
      </w:pPr>
      <w:r>
        <w:rPr>
          <w:sz w:val="24"/>
          <w:szCs w:val="24"/>
        </w:rPr>
        <w:t xml:space="preserve">Nun wollen wir verschiede Auslegungsfälle vergleichen. Als ein einfaches Maß für die Speicherproblematik benutzen wir den </w:t>
      </w:r>
      <w:r w:rsidR="00AD3BB6">
        <w:rPr>
          <w:sz w:val="24"/>
          <w:szCs w:val="24"/>
        </w:rPr>
        <w:t xml:space="preserve">prozentualen </w:t>
      </w:r>
      <w:r>
        <w:rPr>
          <w:sz w:val="24"/>
          <w:szCs w:val="24"/>
        </w:rPr>
        <w:t>Anteil der</w:t>
      </w:r>
      <w:r w:rsidR="00377998">
        <w:rPr>
          <w:sz w:val="24"/>
          <w:szCs w:val="24"/>
        </w:rPr>
        <w:t>jenigen</w:t>
      </w:r>
      <w:r>
        <w:rPr>
          <w:sz w:val="24"/>
          <w:szCs w:val="24"/>
        </w:rPr>
        <w:t xml:space="preserve"> Tage, </w:t>
      </w:r>
      <w:r w:rsidR="00EB7A6A">
        <w:rPr>
          <w:sz w:val="24"/>
          <w:szCs w:val="24"/>
        </w:rPr>
        <w:t>i</w:t>
      </w:r>
      <w:r>
        <w:rPr>
          <w:sz w:val="24"/>
          <w:szCs w:val="24"/>
        </w:rPr>
        <w:t>n denen die Langzeitspeicher zur Versorgung herangezogen werden müssen,</w:t>
      </w:r>
      <w:r w:rsidR="00AD3BB6">
        <w:rPr>
          <w:sz w:val="24"/>
          <w:szCs w:val="24"/>
        </w:rPr>
        <w:t xml:space="preserve"> an der</w:t>
      </w:r>
      <w:r>
        <w:rPr>
          <w:sz w:val="24"/>
          <w:szCs w:val="24"/>
        </w:rPr>
        <w:t xml:space="preserve"> G</w:t>
      </w:r>
      <w:r>
        <w:rPr>
          <w:sz w:val="24"/>
          <w:szCs w:val="24"/>
        </w:rPr>
        <w:t>e</w:t>
      </w:r>
      <w:r>
        <w:rPr>
          <w:sz w:val="24"/>
          <w:szCs w:val="24"/>
        </w:rPr>
        <w:t>samtzahl der Sommer</w:t>
      </w:r>
      <w:r w:rsidR="00AD3BB6">
        <w:rPr>
          <w:sz w:val="24"/>
          <w:szCs w:val="24"/>
        </w:rPr>
        <w:t>-</w:t>
      </w:r>
      <w:r>
        <w:rPr>
          <w:sz w:val="24"/>
          <w:szCs w:val="24"/>
        </w:rPr>
        <w:t xml:space="preserve"> bzw</w:t>
      </w:r>
      <w:r w:rsidR="00AD3BB6">
        <w:rPr>
          <w:sz w:val="24"/>
          <w:szCs w:val="24"/>
        </w:rPr>
        <w:t>.</w:t>
      </w:r>
      <w:r>
        <w:rPr>
          <w:sz w:val="24"/>
          <w:szCs w:val="24"/>
        </w:rPr>
        <w:t xml:space="preserve"> Wintertage</w:t>
      </w:r>
      <w:r w:rsidR="00AD3BB6">
        <w:rPr>
          <w:sz w:val="24"/>
          <w:szCs w:val="24"/>
        </w:rPr>
        <w:t xml:space="preserve"> (</w:t>
      </w:r>
      <w:r w:rsidR="00377998" w:rsidRPr="00377998">
        <w:rPr>
          <w:b/>
          <w:sz w:val="24"/>
          <w:szCs w:val="24"/>
        </w:rPr>
        <w:t xml:space="preserve">Bild </w:t>
      </w:r>
      <w:r w:rsidR="00AD3BB6" w:rsidRPr="00377998">
        <w:rPr>
          <w:b/>
          <w:sz w:val="24"/>
          <w:szCs w:val="24"/>
        </w:rPr>
        <w:t>8a</w:t>
      </w:r>
      <w:r w:rsidR="00AD3BB6">
        <w:rPr>
          <w:sz w:val="24"/>
          <w:szCs w:val="24"/>
        </w:rPr>
        <w:t>)</w:t>
      </w:r>
      <w:r>
        <w:rPr>
          <w:sz w:val="24"/>
          <w:szCs w:val="24"/>
        </w:rPr>
        <w:t>.</w:t>
      </w:r>
      <w:r w:rsidR="003B1BF2">
        <w:rPr>
          <w:sz w:val="24"/>
          <w:szCs w:val="24"/>
        </w:rPr>
        <w:t xml:space="preserve"> </w:t>
      </w:r>
      <w:r>
        <w:rPr>
          <w:sz w:val="24"/>
          <w:szCs w:val="24"/>
        </w:rPr>
        <w:t xml:space="preserve"> </w:t>
      </w:r>
      <w:r w:rsidR="00935115">
        <w:rPr>
          <w:sz w:val="24"/>
          <w:szCs w:val="24"/>
        </w:rPr>
        <w:t>Im Winter weist diese Tabelle bei Autarkie (Fall 1.1)</w:t>
      </w:r>
      <w:r w:rsidR="00377998">
        <w:rPr>
          <w:sz w:val="24"/>
          <w:szCs w:val="24"/>
        </w:rPr>
        <w:t xml:space="preserve"> an </w:t>
      </w:r>
      <w:r w:rsidR="00935115">
        <w:rPr>
          <w:sz w:val="24"/>
          <w:szCs w:val="24"/>
        </w:rPr>
        <w:t xml:space="preserve">nur 48% der Tage  und bei Bruttodeckung  (Fall 1.4) </w:t>
      </w:r>
      <w:r w:rsidR="00377998">
        <w:rPr>
          <w:sz w:val="24"/>
          <w:szCs w:val="24"/>
        </w:rPr>
        <w:t xml:space="preserve">an </w:t>
      </w:r>
      <w:r w:rsidR="00935115">
        <w:rPr>
          <w:sz w:val="24"/>
          <w:szCs w:val="24"/>
        </w:rPr>
        <w:t xml:space="preserve">64% der Tage überhaupt einen Einsatz von </w:t>
      </w:r>
      <w:r w:rsidR="003B1BF2">
        <w:rPr>
          <w:sz w:val="24"/>
          <w:szCs w:val="24"/>
        </w:rPr>
        <w:t>Speichergas –Kr</w:t>
      </w:r>
      <w:r w:rsidR="00935115">
        <w:rPr>
          <w:sz w:val="24"/>
          <w:szCs w:val="24"/>
        </w:rPr>
        <w:t>aftwerken</w:t>
      </w:r>
      <w:r w:rsidR="003B1BF2">
        <w:rPr>
          <w:sz w:val="24"/>
          <w:szCs w:val="24"/>
        </w:rPr>
        <w:t xml:space="preserve"> auf. </w:t>
      </w:r>
      <w:r w:rsidR="00935115">
        <w:rPr>
          <w:sz w:val="24"/>
          <w:szCs w:val="24"/>
        </w:rPr>
        <w:t xml:space="preserve"> </w:t>
      </w:r>
      <w:r w:rsidR="003B1BF2">
        <w:rPr>
          <w:sz w:val="24"/>
          <w:szCs w:val="24"/>
        </w:rPr>
        <w:t>Die Kapazität der Kurzzeitspeicher, Sp</w:t>
      </w:r>
      <w:r w:rsidR="0024249F">
        <w:rPr>
          <w:sz w:val="24"/>
          <w:szCs w:val="24"/>
        </w:rPr>
        <w:t>80_max, war hierbei mit einem „bewährten</w:t>
      </w:r>
      <w:r w:rsidR="003B1BF2">
        <w:rPr>
          <w:sz w:val="24"/>
          <w:szCs w:val="24"/>
        </w:rPr>
        <w:t>“ Wert von 0.2 Volllast</w:t>
      </w:r>
      <w:r w:rsidR="00377998">
        <w:rPr>
          <w:sz w:val="24"/>
          <w:szCs w:val="24"/>
        </w:rPr>
        <w:t>t</w:t>
      </w:r>
      <w:r w:rsidR="00EB7A6A">
        <w:rPr>
          <w:sz w:val="24"/>
          <w:szCs w:val="24"/>
        </w:rPr>
        <w:t>agen angesetzt.</w:t>
      </w:r>
    </w:p>
    <w:p w:rsidR="00EB7A6A" w:rsidRDefault="00EB7A6A" w:rsidP="00377998">
      <w:pPr>
        <w:jc w:val="both"/>
        <w:rPr>
          <w:sz w:val="24"/>
          <w:szCs w:val="24"/>
        </w:rPr>
      </w:pPr>
    </w:p>
    <w:p w:rsidR="00377998" w:rsidRDefault="00C6343B" w:rsidP="00377998">
      <w:pPr>
        <w:jc w:val="both"/>
        <w:rPr>
          <w:sz w:val="24"/>
          <w:szCs w:val="24"/>
        </w:rPr>
      </w:pPr>
      <w:r>
        <w:rPr>
          <w:noProof/>
          <w:sz w:val="24"/>
          <w:szCs w:val="24"/>
          <w:lang w:eastAsia="de-DE"/>
        </w:rPr>
        <w:t xml:space="preserve">     </w:t>
      </w:r>
      <w:r w:rsidR="00D7497C">
        <w:rPr>
          <w:noProof/>
          <w:sz w:val="24"/>
          <w:szCs w:val="24"/>
          <w:lang w:eastAsia="de-DE"/>
        </w:rPr>
        <w:drawing>
          <wp:inline distT="0" distB="0" distL="0" distR="0">
            <wp:extent cx="5457057" cy="1242087"/>
            <wp:effectExtent l="19050" t="0" r="0" b="0"/>
            <wp:docPr id="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3397" cy="1252635"/>
                    </a:xfrm>
                    <a:prstGeom prst="rect">
                      <a:avLst/>
                    </a:prstGeom>
                    <a:noFill/>
                  </pic:spPr>
                </pic:pic>
              </a:graphicData>
            </a:graphic>
          </wp:inline>
        </w:drawing>
      </w:r>
    </w:p>
    <w:p w:rsidR="00EB7A6A" w:rsidRDefault="00EB7A6A" w:rsidP="00EB7A6A">
      <w:pPr>
        <w:rPr>
          <w:noProof/>
          <w:sz w:val="24"/>
          <w:szCs w:val="24"/>
          <w:lang w:eastAsia="de-DE"/>
        </w:rPr>
      </w:pPr>
    </w:p>
    <w:p w:rsidR="00EB7A6A" w:rsidRDefault="00EB7A6A" w:rsidP="00EB7A6A">
      <w:pPr>
        <w:rPr>
          <w:noProof/>
          <w:sz w:val="24"/>
          <w:szCs w:val="24"/>
          <w:lang w:eastAsia="de-DE"/>
        </w:rPr>
      </w:pPr>
      <w:r w:rsidRPr="00377998">
        <w:rPr>
          <w:b/>
          <w:noProof/>
          <w:sz w:val="24"/>
          <w:szCs w:val="24"/>
          <w:lang w:eastAsia="de-DE"/>
        </w:rPr>
        <w:t>Bild 8a:</w:t>
      </w:r>
      <w:r w:rsidRPr="00592C74">
        <w:rPr>
          <w:noProof/>
          <w:color w:val="FF0000"/>
          <w:sz w:val="24"/>
          <w:szCs w:val="24"/>
          <w:lang w:eastAsia="de-DE"/>
        </w:rPr>
        <w:t xml:space="preserve"> </w:t>
      </w:r>
      <w:r w:rsidRPr="00592C74">
        <w:rPr>
          <w:b/>
          <w:noProof/>
          <w:sz w:val="24"/>
          <w:szCs w:val="24"/>
          <w:lang w:eastAsia="de-DE"/>
        </w:rPr>
        <w:t>Vergleich der Auslegungsfälle</w:t>
      </w:r>
      <w:r>
        <w:rPr>
          <w:b/>
          <w:noProof/>
          <w:sz w:val="24"/>
          <w:szCs w:val="24"/>
          <w:lang w:eastAsia="de-DE"/>
        </w:rPr>
        <w:t>: Autarkie und Bruttodeckung</w:t>
      </w:r>
    </w:p>
    <w:p w:rsidR="00EB7A6A" w:rsidRDefault="00EB7A6A" w:rsidP="00EB7A6A">
      <w:pPr>
        <w:rPr>
          <w:noProof/>
          <w:sz w:val="24"/>
          <w:szCs w:val="24"/>
          <w:lang w:eastAsia="de-DE"/>
        </w:rPr>
      </w:pPr>
    </w:p>
    <w:p w:rsidR="00C6343B" w:rsidRDefault="00C6343B" w:rsidP="00EB7A6A">
      <w:pPr>
        <w:rPr>
          <w:noProof/>
          <w:sz w:val="24"/>
          <w:szCs w:val="24"/>
          <w:lang w:eastAsia="de-DE"/>
        </w:rPr>
      </w:pPr>
    </w:p>
    <w:p w:rsidR="00EB7A6A" w:rsidRDefault="00EB7A6A" w:rsidP="00EB7A6A">
      <w:pPr>
        <w:jc w:val="right"/>
        <w:rPr>
          <w:noProof/>
          <w:sz w:val="24"/>
          <w:szCs w:val="24"/>
          <w:lang w:eastAsia="de-DE"/>
        </w:rPr>
      </w:pPr>
    </w:p>
    <w:p w:rsidR="00EB7A6A" w:rsidRDefault="00EB7A6A" w:rsidP="00EB7A6A">
      <w:pPr>
        <w:jc w:val="right"/>
        <w:rPr>
          <w:noProof/>
          <w:sz w:val="24"/>
          <w:szCs w:val="24"/>
          <w:lang w:eastAsia="de-DE"/>
        </w:rPr>
      </w:pPr>
      <w:r>
        <w:rPr>
          <w:noProof/>
          <w:sz w:val="24"/>
          <w:szCs w:val="24"/>
          <w:lang w:eastAsia="de-DE"/>
        </w:rPr>
        <w:drawing>
          <wp:inline distT="0" distB="0" distL="0" distR="0">
            <wp:extent cx="5449342" cy="1814845"/>
            <wp:effectExtent l="1905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1649" cy="1818944"/>
                    </a:xfrm>
                    <a:prstGeom prst="rect">
                      <a:avLst/>
                    </a:prstGeom>
                    <a:noFill/>
                  </pic:spPr>
                </pic:pic>
              </a:graphicData>
            </a:graphic>
          </wp:inline>
        </w:drawing>
      </w:r>
    </w:p>
    <w:p w:rsidR="00EB7A6A" w:rsidRDefault="00EB7A6A" w:rsidP="00EB7A6A">
      <w:pPr>
        <w:jc w:val="right"/>
        <w:rPr>
          <w:noProof/>
          <w:sz w:val="24"/>
          <w:szCs w:val="24"/>
          <w:lang w:eastAsia="de-DE"/>
        </w:rPr>
      </w:pPr>
    </w:p>
    <w:p w:rsidR="00EB7A6A" w:rsidRPr="00592C74" w:rsidRDefault="00EB7A6A" w:rsidP="00EB7A6A">
      <w:pPr>
        <w:ind w:left="567" w:hanging="567"/>
        <w:jc w:val="both"/>
        <w:rPr>
          <w:noProof/>
          <w:sz w:val="24"/>
          <w:szCs w:val="24"/>
          <w:lang w:eastAsia="de-DE"/>
        </w:rPr>
      </w:pPr>
      <w:r w:rsidRPr="00377998">
        <w:rPr>
          <w:b/>
          <w:noProof/>
          <w:sz w:val="24"/>
          <w:szCs w:val="24"/>
          <w:lang w:eastAsia="de-DE"/>
        </w:rPr>
        <w:t>Bild 8b:</w:t>
      </w:r>
      <w:r w:rsidRPr="00592C74">
        <w:rPr>
          <w:noProof/>
          <w:color w:val="FF0000"/>
          <w:sz w:val="24"/>
          <w:szCs w:val="24"/>
          <w:lang w:eastAsia="de-DE"/>
        </w:rPr>
        <w:t xml:space="preserve"> </w:t>
      </w:r>
      <w:r w:rsidRPr="00592C74">
        <w:rPr>
          <w:noProof/>
          <w:sz w:val="24"/>
          <w:szCs w:val="24"/>
          <w:lang w:eastAsia="de-DE"/>
        </w:rPr>
        <w:t>Vergleich der Auslegungsfälle bei Bruttodeckung</w:t>
      </w:r>
      <w:r>
        <w:rPr>
          <w:noProof/>
          <w:sz w:val="24"/>
          <w:szCs w:val="24"/>
          <w:lang w:eastAsia="de-DE"/>
        </w:rPr>
        <w:t xml:space="preserve"> </w:t>
      </w:r>
      <w:r w:rsidRPr="00592C74">
        <w:rPr>
          <w:noProof/>
          <w:sz w:val="24"/>
          <w:szCs w:val="24"/>
          <w:lang w:eastAsia="de-DE"/>
        </w:rPr>
        <w:t>: Einfluss</w:t>
      </w:r>
      <w:r>
        <w:rPr>
          <w:noProof/>
          <w:sz w:val="24"/>
          <w:szCs w:val="24"/>
          <w:lang w:eastAsia="de-DE"/>
        </w:rPr>
        <w:t xml:space="preserve"> der Größe der Kurzzeitspeicher, Sp80.</w:t>
      </w:r>
    </w:p>
    <w:p w:rsidR="00EB7A6A" w:rsidRDefault="00EB7A6A" w:rsidP="00377998">
      <w:pPr>
        <w:jc w:val="both"/>
        <w:rPr>
          <w:sz w:val="24"/>
          <w:szCs w:val="24"/>
        </w:rPr>
      </w:pPr>
    </w:p>
    <w:p w:rsidR="00F56BA6" w:rsidRDefault="003B1BF2" w:rsidP="00377998">
      <w:pPr>
        <w:jc w:val="both"/>
        <w:rPr>
          <w:sz w:val="24"/>
          <w:szCs w:val="24"/>
        </w:rPr>
      </w:pPr>
      <w:r>
        <w:rPr>
          <w:sz w:val="24"/>
          <w:szCs w:val="24"/>
        </w:rPr>
        <w:t xml:space="preserve"> In </w:t>
      </w:r>
      <w:r w:rsidR="00377998" w:rsidRPr="00377998">
        <w:rPr>
          <w:b/>
          <w:sz w:val="24"/>
          <w:szCs w:val="24"/>
        </w:rPr>
        <w:t xml:space="preserve">Bild </w:t>
      </w:r>
      <w:r w:rsidRPr="00377998">
        <w:rPr>
          <w:b/>
          <w:sz w:val="24"/>
          <w:szCs w:val="24"/>
        </w:rPr>
        <w:t>8b</w:t>
      </w:r>
      <w:r>
        <w:rPr>
          <w:color w:val="FF0000"/>
          <w:sz w:val="24"/>
          <w:szCs w:val="24"/>
        </w:rPr>
        <w:t xml:space="preserve"> </w:t>
      </w:r>
      <w:r w:rsidRPr="003B1BF2">
        <w:rPr>
          <w:sz w:val="24"/>
          <w:szCs w:val="24"/>
        </w:rPr>
        <w:t xml:space="preserve">wird </w:t>
      </w:r>
      <w:r>
        <w:rPr>
          <w:sz w:val="24"/>
          <w:szCs w:val="24"/>
        </w:rPr>
        <w:t xml:space="preserve">für den Fall der Bruttodeckung </w:t>
      </w:r>
      <w:r w:rsidRPr="003B1BF2">
        <w:rPr>
          <w:sz w:val="24"/>
          <w:szCs w:val="24"/>
        </w:rPr>
        <w:t xml:space="preserve">aufgezeigt, </w:t>
      </w:r>
      <w:r>
        <w:rPr>
          <w:sz w:val="24"/>
          <w:szCs w:val="24"/>
        </w:rPr>
        <w:t xml:space="preserve">dass die Einsatztage des Langzeitspeichers </w:t>
      </w:r>
      <w:r w:rsidR="00F113F2">
        <w:rPr>
          <w:sz w:val="24"/>
          <w:szCs w:val="24"/>
        </w:rPr>
        <w:t xml:space="preserve">deutlich von der Kapazität der Kurzzeitspeicher abhängen. </w:t>
      </w:r>
      <w:r w:rsidRPr="003B1BF2">
        <w:rPr>
          <w:sz w:val="24"/>
          <w:szCs w:val="24"/>
        </w:rPr>
        <w:t xml:space="preserve"> </w:t>
      </w:r>
      <w:r w:rsidR="00F113F2">
        <w:rPr>
          <w:sz w:val="24"/>
          <w:szCs w:val="24"/>
        </w:rPr>
        <w:t xml:space="preserve">Dies wird besonders im Sommer deutlich, wo ohne Kurzzeitspeicher (Fall 1.2)  wg. des unzuverlässigen Nachtwindes praktisch jeden Tag (99%) auf den Langzeitspeicher zurückgegriffen werden müsste. </w:t>
      </w:r>
      <w:r w:rsidR="006761FE">
        <w:rPr>
          <w:sz w:val="24"/>
          <w:szCs w:val="24"/>
        </w:rPr>
        <w:t xml:space="preserve">Man erkennt auch, dass schon bei einem relativ kleinen Kurzzeitspeicher, z.B. bei Sp80_mx = 0.10 [d] (siehe Fall 1.3), bereits eine  </w:t>
      </w:r>
      <w:r w:rsidR="006761FE">
        <w:rPr>
          <w:sz w:val="24"/>
          <w:szCs w:val="24"/>
        </w:rPr>
        <w:lastRenderedPageBreak/>
        <w:t xml:space="preserve">deutliche Verringerung der Tage mit Beanspruchung des Langzeitspeichers sowohl im Sommer wie im Winter auftritt. </w:t>
      </w:r>
    </w:p>
    <w:p w:rsidR="00F113F2" w:rsidRDefault="00F113F2">
      <w:pPr>
        <w:rPr>
          <w:sz w:val="24"/>
          <w:szCs w:val="24"/>
        </w:rPr>
      </w:pPr>
    </w:p>
    <w:p w:rsidR="00592C74" w:rsidRDefault="00592C74" w:rsidP="00592C74">
      <w:pPr>
        <w:rPr>
          <w:sz w:val="24"/>
          <w:szCs w:val="24"/>
        </w:rPr>
      </w:pPr>
    </w:p>
    <w:p w:rsidR="00592C74" w:rsidRPr="00C6343B" w:rsidRDefault="00592C74" w:rsidP="00592C74">
      <w:pPr>
        <w:rPr>
          <w:bCs/>
          <w:sz w:val="24"/>
          <w:szCs w:val="24"/>
        </w:rPr>
      </w:pPr>
      <w:r w:rsidRPr="00C6343B">
        <w:rPr>
          <w:bCs/>
          <w:sz w:val="24"/>
          <w:szCs w:val="24"/>
        </w:rPr>
        <w:t>Folgerung:</w:t>
      </w:r>
    </w:p>
    <w:p w:rsidR="00592C74" w:rsidRPr="00C6343B" w:rsidRDefault="00592C74" w:rsidP="00D7497C">
      <w:pPr>
        <w:pStyle w:val="Listenabsatz"/>
        <w:numPr>
          <w:ilvl w:val="0"/>
          <w:numId w:val="15"/>
        </w:numPr>
        <w:jc w:val="both"/>
        <w:rPr>
          <w:sz w:val="24"/>
          <w:szCs w:val="24"/>
        </w:rPr>
      </w:pPr>
      <w:r w:rsidRPr="00C6343B">
        <w:rPr>
          <w:bCs/>
          <w:sz w:val="24"/>
          <w:szCs w:val="24"/>
        </w:rPr>
        <w:t>Im Autarkie Fall</w:t>
      </w:r>
      <w:r w:rsidRPr="00D7497C">
        <w:rPr>
          <w:b/>
          <w:bCs/>
          <w:sz w:val="24"/>
          <w:szCs w:val="24"/>
        </w:rPr>
        <w:t xml:space="preserve"> </w:t>
      </w:r>
      <w:r w:rsidRPr="00D7497C">
        <w:rPr>
          <w:sz w:val="24"/>
          <w:szCs w:val="24"/>
        </w:rPr>
        <w:t xml:space="preserve">des RE Ausbaues ist die KWK als Stromversorger </w:t>
      </w:r>
      <w:r w:rsidRPr="00C6343B">
        <w:rPr>
          <w:bCs/>
          <w:sz w:val="24"/>
          <w:szCs w:val="24"/>
        </w:rPr>
        <w:t>wenig g</w:t>
      </w:r>
      <w:r w:rsidRPr="00C6343B">
        <w:rPr>
          <w:bCs/>
          <w:sz w:val="24"/>
          <w:szCs w:val="24"/>
        </w:rPr>
        <w:t>e</w:t>
      </w:r>
      <w:r w:rsidRPr="00C6343B">
        <w:rPr>
          <w:bCs/>
          <w:sz w:val="24"/>
          <w:szCs w:val="24"/>
        </w:rPr>
        <w:t>eignet</w:t>
      </w:r>
      <w:r w:rsidRPr="00C6343B">
        <w:rPr>
          <w:sz w:val="24"/>
          <w:szCs w:val="24"/>
        </w:rPr>
        <w:t>.</w:t>
      </w:r>
    </w:p>
    <w:p w:rsidR="00D7497C" w:rsidRPr="00D7497C" w:rsidRDefault="00D7497C" w:rsidP="00D7497C">
      <w:pPr>
        <w:jc w:val="both"/>
        <w:rPr>
          <w:sz w:val="12"/>
          <w:szCs w:val="24"/>
        </w:rPr>
      </w:pPr>
    </w:p>
    <w:p w:rsidR="00592C74" w:rsidRDefault="00592C74" w:rsidP="00377998">
      <w:pPr>
        <w:numPr>
          <w:ilvl w:val="0"/>
          <w:numId w:val="14"/>
        </w:numPr>
        <w:jc w:val="both"/>
        <w:rPr>
          <w:sz w:val="24"/>
          <w:szCs w:val="24"/>
        </w:rPr>
      </w:pPr>
      <w:r w:rsidRPr="004B41D2">
        <w:rPr>
          <w:sz w:val="24"/>
          <w:szCs w:val="24"/>
        </w:rPr>
        <w:t xml:space="preserve">Bei </w:t>
      </w:r>
      <w:r w:rsidRPr="00C6343B">
        <w:rPr>
          <w:bCs/>
          <w:sz w:val="24"/>
          <w:szCs w:val="24"/>
        </w:rPr>
        <w:t>Bruttodeckung</w:t>
      </w:r>
      <w:r w:rsidRPr="00C6343B">
        <w:rPr>
          <w:sz w:val="24"/>
          <w:szCs w:val="24"/>
        </w:rPr>
        <w:t xml:space="preserve"> des RE Ausbaues gäbe es einen </w:t>
      </w:r>
      <w:r w:rsidRPr="00C6343B">
        <w:rPr>
          <w:bCs/>
          <w:sz w:val="24"/>
          <w:szCs w:val="24"/>
        </w:rPr>
        <w:t>nachhaltigen</w:t>
      </w:r>
      <w:r w:rsidRPr="00C6343B">
        <w:rPr>
          <w:sz w:val="24"/>
          <w:szCs w:val="24"/>
        </w:rPr>
        <w:t xml:space="preserve"> Einsatz der KWK  höchstens dann, wenn</w:t>
      </w:r>
      <w:r w:rsidRPr="00C6343B">
        <w:rPr>
          <w:bCs/>
          <w:sz w:val="24"/>
          <w:szCs w:val="24"/>
        </w:rPr>
        <w:t xml:space="preserve"> ein Ausbau der Kurzzeitspeicher </w:t>
      </w:r>
      <w:r w:rsidRPr="00C6343B">
        <w:rPr>
          <w:sz w:val="24"/>
          <w:szCs w:val="24"/>
        </w:rPr>
        <w:t xml:space="preserve"> unterlassen würde.</w:t>
      </w:r>
    </w:p>
    <w:p w:rsidR="00C6343B" w:rsidRPr="00C6343B" w:rsidRDefault="00C6343B" w:rsidP="00C6343B">
      <w:pPr>
        <w:jc w:val="both"/>
        <w:rPr>
          <w:sz w:val="24"/>
          <w:szCs w:val="24"/>
        </w:rPr>
      </w:pPr>
    </w:p>
    <w:p w:rsidR="00377998" w:rsidRDefault="00F56BA6" w:rsidP="0093000D">
      <w:pPr>
        <w:pStyle w:val="berschrift3"/>
      </w:pPr>
      <w:r w:rsidRPr="00F56BA6">
        <w:t>2.3 WP Einsatz im Zweispeicher</w:t>
      </w:r>
      <w:r w:rsidR="00C2778F">
        <w:t>-M</w:t>
      </w:r>
      <w:r w:rsidRPr="00F56BA6">
        <w:t>odell</w:t>
      </w:r>
      <w:r w:rsidR="0093000D">
        <w:t xml:space="preserve"> </w:t>
      </w:r>
    </w:p>
    <w:p w:rsidR="0093000D" w:rsidRPr="0093000D" w:rsidRDefault="0093000D" w:rsidP="0093000D"/>
    <w:p w:rsidR="0021051A" w:rsidRDefault="006761FE" w:rsidP="008F6491">
      <w:pPr>
        <w:jc w:val="both"/>
        <w:rPr>
          <w:sz w:val="24"/>
          <w:szCs w:val="24"/>
        </w:rPr>
      </w:pPr>
      <w:r w:rsidRPr="00AB1FEB">
        <w:rPr>
          <w:sz w:val="24"/>
          <w:szCs w:val="24"/>
        </w:rPr>
        <w:t>Nun betrachten wir in ähnlicher Vorgehensweise</w:t>
      </w:r>
      <w:r w:rsidR="00F94C59" w:rsidRPr="00AB1FEB">
        <w:rPr>
          <w:sz w:val="24"/>
          <w:szCs w:val="24"/>
        </w:rPr>
        <w:t>, wie die Wärmebereitstellung mit Wärmepumpen mit dem Stromangebot und dem Speicherbetrieb einer vollendeten, vollständig au</w:t>
      </w:r>
      <w:r w:rsidR="00C2778F" w:rsidRPr="00AB1FEB">
        <w:rPr>
          <w:sz w:val="24"/>
          <w:szCs w:val="24"/>
        </w:rPr>
        <w:t>f</w:t>
      </w:r>
      <w:r w:rsidR="00F94C59" w:rsidRPr="00AB1FEB">
        <w:rPr>
          <w:sz w:val="24"/>
          <w:szCs w:val="24"/>
        </w:rPr>
        <w:t xml:space="preserve"> RE b</w:t>
      </w:r>
      <w:r w:rsidR="008F6491">
        <w:rPr>
          <w:sz w:val="24"/>
          <w:szCs w:val="24"/>
        </w:rPr>
        <w:t>asierenden Energiewende zurecht</w:t>
      </w:r>
      <w:r w:rsidR="00F94C59" w:rsidRPr="00AB1FEB">
        <w:rPr>
          <w:sz w:val="24"/>
          <w:szCs w:val="24"/>
        </w:rPr>
        <w:t>kommt. In einem gut</w:t>
      </w:r>
      <w:r w:rsidR="008F6491">
        <w:rPr>
          <w:sz w:val="24"/>
          <w:szCs w:val="24"/>
        </w:rPr>
        <w:t xml:space="preserve"> isolierten Gebäude lässt sich </w:t>
      </w:r>
      <w:r w:rsidR="00F94C59" w:rsidRPr="00AB1FEB">
        <w:rPr>
          <w:sz w:val="24"/>
          <w:szCs w:val="24"/>
        </w:rPr>
        <w:t>eine Wärmepumpe als Niedertemperaturheizung wegen der Träghe</w:t>
      </w:r>
      <w:r w:rsidR="008F6491">
        <w:rPr>
          <w:sz w:val="24"/>
          <w:szCs w:val="24"/>
        </w:rPr>
        <w:t xml:space="preserve">it des Systems </w:t>
      </w:r>
      <w:r w:rsidR="00F94C59" w:rsidRPr="00AB1FEB">
        <w:rPr>
          <w:sz w:val="24"/>
          <w:szCs w:val="24"/>
        </w:rPr>
        <w:t>innerhalb eines Tages sehr flexibel einsetzen</w:t>
      </w:r>
      <w:r w:rsidR="00C2778F" w:rsidRPr="00AB1FEB">
        <w:rPr>
          <w:sz w:val="24"/>
          <w:szCs w:val="24"/>
        </w:rPr>
        <w:t xml:space="preserve">; daher können </w:t>
      </w:r>
    </w:p>
    <w:p w:rsidR="008157EA" w:rsidRPr="00AB1FEB" w:rsidRDefault="008157EA" w:rsidP="008F6491">
      <w:pPr>
        <w:jc w:val="both"/>
        <w:rPr>
          <w:sz w:val="28"/>
          <w:szCs w:val="24"/>
        </w:rPr>
      </w:pPr>
    </w:p>
    <w:p w:rsidR="00453114" w:rsidRDefault="002B2007" w:rsidP="00B028EC">
      <w:pPr>
        <w:jc w:val="center"/>
        <w:rPr>
          <w:sz w:val="24"/>
          <w:szCs w:val="24"/>
        </w:rPr>
      </w:pPr>
      <w:r>
        <w:rPr>
          <w:noProof/>
          <w:sz w:val="24"/>
          <w:szCs w:val="24"/>
          <w:lang w:eastAsia="de-DE"/>
        </w:rPr>
        <w:drawing>
          <wp:inline distT="0" distB="0" distL="0" distR="0">
            <wp:extent cx="5905544" cy="4173103"/>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6492" cy="4173773"/>
                    </a:xfrm>
                    <a:prstGeom prst="rect">
                      <a:avLst/>
                    </a:prstGeom>
                    <a:noFill/>
                  </pic:spPr>
                </pic:pic>
              </a:graphicData>
            </a:graphic>
          </wp:inline>
        </w:drawing>
      </w:r>
    </w:p>
    <w:p w:rsidR="00E2070F" w:rsidRPr="008F6491" w:rsidRDefault="00E2070F">
      <w:pPr>
        <w:rPr>
          <w:sz w:val="24"/>
          <w:szCs w:val="24"/>
        </w:rPr>
      </w:pPr>
    </w:p>
    <w:p w:rsidR="007A5B4C" w:rsidRDefault="00E2070F" w:rsidP="008F6491">
      <w:pPr>
        <w:ind w:left="284" w:hanging="284"/>
        <w:jc w:val="both"/>
        <w:rPr>
          <w:sz w:val="24"/>
          <w:szCs w:val="24"/>
        </w:rPr>
      </w:pPr>
      <w:r w:rsidRPr="008F6491">
        <w:rPr>
          <w:b/>
          <w:sz w:val="24"/>
          <w:szCs w:val="24"/>
        </w:rPr>
        <w:t>Bild</w:t>
      </w:r>
      <w:r w:rsidR="008F6491" w:rsidRPr="008F6491">
        <w:rPr>
          <w:b/>
          <w:sz w:val="24"/>
          <w:szCs w:val="24"/>
        </w:rPr>
        <w:t xml:space="preserve"> </w:t>
      </w:r>
      <w:r w:rsidRPr="008F6491">
        <w:rPr>
          <w:b/>
          <w:sz w:val="24"/>
          <w:szCs w:val="24"/>
        </w:rPr>
        <w:t>9</w:t>
      </w:r>
      <w:r w:rsidRPr="008F6491">
        <w:rPr>
          <w:sz w:val="24"/>
          <w:szCs w:val="24"/>
        </w:rPr>
        <w:t>: Nicht bilanzierte Tageswerte der temporären Stromüberschüsse</w:t>
      </w:r>
      <w:r w:rsidR="003318FD">
        <w:rPr>
          <w:sz w:val="24"/>
          <w:szCs w:val="24"/>
        </w:rPr>
        <w:t xml:space="preserve"> (der Fall </w:t>
      </w:r>
      <w:r w:rsidR="003318FD" w:rsidRPr="003318FD">
        <w:rPr>
          <w:b/>
          <w:color w:val="008000"/>
          <w:sz w:val="24"/>
          <w:szCs w:val="24"/>
        </w:rPr>
        <w:t>B:</w:t>
      </w:r>
      <w:r w:rsidR="003318FD">
        <w:rPr>
          <w:sz w:val="24"/>
          <w:szCs w:val="24"/>
        </w:rPr>
        <w:t xml:space="preserve"> im Flussdiagramm Bild 5)</w:t>
      </w:r>
      <w:r w:rsidRPr="008F6491">
        <w:rPr>
          <w:sz w:val="24"/>
          <w:szCs w:val="24"/>
        </w:rPr>
        <w:t xml:space="preserve"> im Zwei</w:t>
      </w:r>
      <w:r>
        <w:rPr>
          <w:sz w:val="24"/>
          <w:szCs w:val="24"/>
        </w:rPr>
        <w:t xml:space="preserve">speicher-Modell </w:t>
      </w:r>
      <w:r w:rsidR="0021051A">
        <w:rPr>
          <w:sz w:val="24"/>
          <w:szCs w:val="24"/>
        </w:rPr>
        <w:t xml:space="preserve">für </w:t>
      </w:r>
      <w:r>
        <w:rPr>
          <w:sz w:val="24"/>
          <w:szCs w:val="24"/>
        </w:rPr>
        <w:t>2014 AD im Autarkie Fall. Dargestellt ist die auf den Gesamttag bezogene separierte mittlere Überschus</w:t>
      </w:r>
      <w:r>
        <w:rPr>
          <w:sz w:val="24"/>
          <w:szCs w:val="24"/>
        </w:rPr>
        <w:t>s</w:t>
      </w:r>
      <w:r>
        <w:rPr>
          <w:sz w:val="24"/>
          <w:szCs w:val="24"/>
        </w:rPr>
        <w:t xml:space="preserve">leistung in [GW]. </w:t>
      </w:r>
      <w:r w:rsidR="001A68DD">
        <w:rPr>
          <w:sz w:val="24"/>
          <w:szCs w:val="24"/>
        </w:rPr>
        <w:t xml:space="preserve">Die Einstellungen der Parameter entsprechen denjenigen in Bild 6. </w:t>
      </w:r>
      <w:r w:rsidR="008F6491">
        <w:rPr>
          <w:sz w:val="24"/>
          <w:szCs w:val="24"/>
        </w:rPr>
        <w:t xml:space="preserve"> </w:t>
      </w:r>
      <w:r w:rsidR="007A5B4C">
        <w:rPr>
          <w:sz w:val="24"/>
          <w:szCs w:val="24"/>
        </w:rPr>
        <w:t>(bessere Auflösung</w:t>
      </w:r>
      <w:r w:rsidR="00392436">
        <w:rPr>
          <w:sz w:val="24"/>
          <w:szCs w:val="24"/>
        </w:rPr>
        <w:t xml:space="preserve"> der Graphik </w:t>
      </w:r>
      <w:r w:rsidR="007A5B4C">
        <w:rPr>
          <w:sz w:val="24"/>
          <w:szCs w:val="24"/>
        </w:rPr>
        <w:t xml:space="preserve"> in /</w:t>
      </w:r>
      <w:r w:rsidR="008F6491">
        <w:rPr>
          <w:sz w:val="24"/>
          <w:szCs w:val="24"/>
        </w:rPr>
        <w:t>Folie 32 von /</w:t>
      </w:r>
      <w:r w:rsidR="007A5B4C">
        <w:rPr>
          <w:sz w:val="24"/>
          <w:szCs w:val="24"/>
        </w:rPr>
        <w:t>0/)</w:t>
      </w:r>
      <w:r w:rsidR="00DD76D2">
        <w:rPr>
          <w:sz w:val="24"/>
          <w:szCs w:val="24"/>
        </w:rPr>
        <w:t>.</w:t>
      </w:r>
      <w:r w:rsidR="007A5B4C">
        <w:rPr>
          <w:sz w:val="24"/>
          <w:szCs w:val="24"/>
        </w:rPr>
        <w:t xml:space="preserve">   </w:t>
      </w:r>
    </w:p>
    <w:p w:rsidR="008F6491" w:rsidRDefault="008F6491">
      <w:pPr>
        <w:rPr>
          <w:sz w:val="24"/>
          <w:szCs w:val="24"/>
        </w:rPr>
      </w:pPr>
    </w:p>
    <w:p w:rsidR="008157EA" w:rsidRDefault="008157EA" w:rsidP="008157EA">
      <w:pPr>
        <w:jc w:val="both"/>
        <w:rPr>
          <w:sz w:val="24"/>
          <w:szCs w:val="24"/>
        </w:rPr>
      </w:pPr>
      <w:r w:rsidRPr="00AB1FEB">
        <w:rPr>
          <w:sz w:val="24"/>
          <w:szCs w:val="24"/>
        </w:rPr>
        <w:lastRenderedPageBreak/>
        <w:t xml:space="preserve">Wärmepumpen die Zeiten temporärer Stromüberschüsse ausnutzen und dadurch aktiv eine ausgleichende Lastverschiebung bewirken. Im Zweispeicher- Modell sind das diejenigen Zeiten, in denen ein Stromüberschuss anfällt und normalerweise der Stromüberschuss zum Auffüllen der Speicher eingesetzt wird. Im </w:t>
      </w:r>
      <w:r w:rsidRPr="008F6491">
        <w:rPr>
          <w:sz w:val="24"/>
          <w:szCs w:val="24"/>
        </w:rPr>
        <w:t>Bild 5</w:t>
      </w:r>
      <w:r w:rsidRPr="00AB1FEB">
        <w:rPr>
          <w:color w:val="FF0000"/>
          <w:sz w:val="24"/>
          <w:szCs w:val="24"/>
        </w:rPr>
        <w:t xml:space="preserve"> </w:t>
      </w:r>
      <w:r w:rsidRPr="00AB1FEB">
        <w:rPr>
          <w:sz w:val="24"/>
          <w:szCs w:val="24"/>
        </w:rPr>
        <w:t xml:space="preserve">wird dies als </w:t>
      </w:r>
      <w:r w:rsidRPr="002B2495">
        <w:rPr>
          <w:b/>
          <w:sz w:val="24"/>
          <w:szCs w:val="24"/>
        </w:rPr>
        <w:t xml:space="preserve">Fall </w:t>
      </w:r>
      <w:r w:rsidRPr="002B2495">
        <w:rPr>
          <w:b/>
          <w:color w:val="008000"/>
          <w:sz w:val="24"/>
          <w:szCs w:val="24"/>
        </w:rPr>
        <w:t>B:</w:t>
      </w:r>
      <w:r>
        <w:rPr>
          <w:sz w:val="24"/>
          <w:szCs w:val="24"/>
        </w:rPr>
        <w:t xml:space="preserve"> </w:t>
      </w:r>
      <w:r w:rsidRPr="00AB1FEB">
        <w:rPr>
          <w:sz w:val="24"/>
          <w:szCs w:val="24"/>
        </w:rPr>
        <w:t xml:space="preserve">markiert  Im </w:t>
      </w:r>
      <w:r w:rsidRPr="008F6491">
        <w:rPr>
          <w:b/>
          <w:sz w:val="24"/>
          <w:szCs w:val="24"/>
        </w:rPr>
        <w:t>Bild 9</w:t>
      </w:r>
      <w:r w:rsidRPr="00AB1FEB">
        <w:rPr>
          <w:color w:val="FF0000"/>
          <w:sz w:val="24"/>
          <w:szCs w:val="24"/>
        </w:rPr>
        <w:t xml:space="preserve"> </w:t>
      </w:r>
      <w:r w:rsidRPr="00AB1FEB">
        <w:rPr>
          <w:sz w:val="24"/>
          <w:szCs w:val="24"/>
        </w:rPr>
        <w:t xml:space="preserve">ist im Autarkie Fall für jeden Tag in 2014 AD die mittlere </w:t>
      </w:r>
      <w:r>
        <w:rPr>
          <w:sz w:val="24"/>
          <w:szCs w:val="24"/>
        </w:rPr>
        <w:t>L</w:t>
      </w:r>
      <w:r w:rsidRPr="00AB1FEB">
        <w:rPr>
          <w:sz w:val="24"/>
          <w:szCs w:val="24"/>
        </w:rPr>
        <w:t>eistung (in GW) der isoliert betrachteten Zuflüsse in die Speicher angegeben.</w:t>
      </w:r>
    </w:p>
    <w:p w:rsidR="008157EA" w:rsidRPr="00AB1FEB" w:rsidRDefault="008157EA" w:rsidP="008157EA">
      <w:pPr>
        <w:jc w:val="both"/>
        <w:rPr>
          <w:sz w:val="28"/>
          <w:szCs w:val="24"/>
        </w:rPr>
      </w:pPr>
    </w:p>
    <w:p w:rsidR="001A68DD" w:rsidRPr="008F6491" w:rsidRDefault="001A68DD">
      <w:pPr>
        <w:rPr>
          <w:sz w:val="24"/>
          <w:szCs w:val="24"/>
        </w:rPr>
      </w:pPr>
    </w:p>
    <w:p w:rsidR="004563B4" w:rsidRPr="00AB1FEB" w:rsidRDefault="007A5B4C" w:rsidP="008F6491">
      <w:pPr>
        <w:jc w:val="both"/>
        <w:rPr>
          <w:sz w:val="24"/>
          <w:szCs w:val="24"/>
        </w:rPr>
      </w:pPr>
      <w:r w:rsidRPr="00AB1FEB">
        <w:rPr>
          <w:sz w:val="24"/>
          <w:szCs w:val="24"/>
        </w:rPr>
        <w:t>Etwaige temporäre Speicherentladungen werden daher nicht gezählt</w:t>
      </w:r>
      <w:r w:rsidR="0034730E" w:rsidRPr="00AB1FEB">
        <w:rPr>
          <w:sz w:val="24"/>
          <w:szCs w:val="24"/>
        </w:rPr>
        <w:t xml:space="preserve"> und</w:t>
      </w:r>
      <w:r w:rsidRPr="00AB1FEB">
        <w:rPr>
          <w:sz w:val="24"/>
          <w:szCs w:val="24"/>
        </w:rPr>
        <w:t xml:space="preserve"> Tage ohne Speicherzufuhr </w:t>
      </w:r>
      <w:r w:rsidR="0034730E" w:rsidRPr="00AB1FEB">
        <w:rPr>
          <w:sz w:val="24"/>
          <w:szCs w:val="24"/>
        </w:rPr>
        <w:t>erhalten</w:t>
      </w:r>
      <w:r w:rsidRPr="00AB1FEB">
        <w:rPr>
          <w:sz w:val="24"/>
          <w:szCs w:val="24"/>
        </w:rPr>
        <w:t xml:space="preserve"> den Wert Null. Tatsächlich gab es jedoch im Sommer 2014 keinen einzigen derartige</w:t>
      </w:r>
      <w:r w:rsidR="0024249F">
        <w:rPr>
          <w:sz w:val="24"/>
          <w:szCs w:val="24"/>
        </w:rPr>
        <w:t>n</w:t>
      </w:r>
      <w:r w:rsidRPr="00AB1FEB">
        <w:rPr>
          <w:sz w:val="24"/>
          <w:szCs w:val="24"/>
        </w:rPr>
        <w:t xml:space="preserve"> Tag, d.h. an jedem einzelnen Tag gab es ein oder mehr</w:t>
      </w:r>
      <w:r w:rsidRPr="00AB1FEB">
        <w:rPr>
          <w:sz w:val="24"/>
          <w:szCs w:val="24"/>
        </w:rPr>
        <w:t>e</w:t>
      </w:r>
      <w:r w:rsidRPr="00AB1FEB">
        <w:rPr>
          <w:sz w:val="24"/>
          <w:szCs w:val="24"/>
        </w:rPr>
        <w:t>re Zeitfenster, in denen temporäre Stromüberschüsse für den Einsatz von Wärm</w:t>
      </w:r>
      <w:r w:rsidRPr="00AB1FEB">
        <w:rPr>
          <w:sz w:val="24"/>
          <w:szCs w:val="24"/>
        </w:rPr>
        <w:t>e</w:t>
      </w:r>
      <w:r w:rsidRPr="00AB1FEB">
        <w:rPr>
          <w:sz w:val="24"/>
          <w:szCs w:val="24"/>
        </w:rPr>
        <w:t>pumpen (etwa zur Warmwasserbereitstellung) zur Verfügung standen.</w:t>
      </w:r>
    </w:p>
    <w:p w:rsidR="007A5B4C" w:rsidRPr="00AB1FEB" w:rsidRDefault="0034730E" w:rsidP="001558A4">
      <w:pPr>
        <w:jc w:val="both"/>
        <w:rPr>
          <w:sz w:val="24"/>
          <w:szCs w:val="24"/>
        </w:rPr>
      </w:pPr>
      <w:r w:rsidRPr="00AB1FEB">
        <w:rPr>
          <w:sz w:val="24"/>
          <w:szCs w:val="24"/>
        </w:rPr>
        <w:t xml:space="preserve">Und auch im Winter Halbjahr (obere Graphik in </w:t>
      </w:r>
      <w:r w:rsidR="008F6491" w:rsidRPr="008F6491">
        <w:rPr>
          <w:sz w:val="24"/>
          <w:szCs w:val="24"/>
        </w:rPr>
        <w:t xml:space="preserve">Bild </w:t>
      </w:r>
      <w:r w:rsidRPr="008F6491">
        <w:rPr>
          <w:sz w:val="24"/>
          <w:szCs w:val="24"/>
        </w:rPr>
        <w:t>9</w:t>
      </w:r>
      <w:r w:rsidRPr="00AB1FEB">
        <w:rPr>
          <w:sz w:val="24"/>
          <w:szCs w:val="24"/>
        </w:rPr>
        <w:t>) gab es nur wenige Tage ohne jedweden temporären Überschuss. Allerdings klumpen diese Engpasszeiten und es gab 3 Zeitp</w:t>
      </w:r>
      <w:r w:rsidR="004563B4" w:rsidRPr="00AB1FEB">
        <w:rPr>
          <w:sz w:val="24"/>
          <w:szCs w:val="24"/>
        </w:rPr>
        <w:t>e</w:t>
      </w:r>
      <w:r w:rsidRPr="00AB1FEB">
        <w:rPr>
          <w:sz w:val="24"/>
          <w:szCs w:val="24"/>
        </w:rPr>
        <w:t>r</w:t>
      </w:r>
      <w:r w:rsidR="004563B4" w:rsidRPr="00AB1FEB">
        <w:rPr>
          <w:sz w:val="24"/>
          <w:szCs w:val="24"/>
        </w:rPr>
        <w:t>i</w:t>
      </w:r>
      <w:r w:rsidRPr="00AB1FEB">
        <w:rPr>
          <w:sz w:val="24"/>
          <w:szCs w:val="24"/>
        </w:rPr>
        <w:t>oden mit</w:t>
      </w:r>
      <w:r w:rsidR="004563B4" w:rsidRPr="00AB1FEB">
        <w:rPr>
          <w:sz w:val="24"/>
          <w:szCs w:val="24"/>
        </w:rPr>
        <w:t xml:space="preserve"> bis zu </w:t>
      </w:r>
      <w:r w:rsidRPr="00AB1FEB">
        <w:rPr>
          <w:sz w:val="24"/>
          <w:szCs w:val="24"/>
        </w:rPr>
        <w:t>5 zusammenhängenden T</w:t>
      </w:r>
      <w:r w:rsidR="004563B4" w:rsidRPr="00AB1FEB">
        <w:rPr>
          <w:sz w:val="24"/>
          <w:szCs w:val="24"/>
        </w:rPr>
        <w:t>agen ohne jedwede Spe</w:t>
      </w:r>
      <w:r w:rsidR="004563B4" w:rsidRPr="00AB1FEB">
        <w:rPr>
          <w:sz w:val="24"/>
          <w:szCs w:val="24"/>
        </w:rPr>
        <w:t>i</w:t>
      </w:r>
      <w:r w:rsidR="004563B4" w:rsidRPr="00AB1FEB">
        <w:rPr>
          <w:sz w:val="24"/>
          <w:szCs w:val="24"/>
        </w:rPr>
        <w:t xml:space="preserve">cherzufuhr (siehe die Zeitperioden um die TagNr = 22; 325; und 357 in der oberen Graphik von </w:t>
      </w:r>
      <w:r w:rsidR="004563B4" w:rsidRPr="008F6491">
        <w:rPr>
          <w:sz w:val="24"/>
          <w:szCs w:val="24"/>
        </w:rPr>
        <w:t>Bild</w:t>
      </w:r>
      <w:r w:rsidR="008F6491" w:rsidRPr="008F6491">
        <w:rPr>
          <w:sz w:val="24"/>
          <w:szCs w:val="24"/>
        </w:rPr>
        <w:t xml:space="preserve"> </w:t>
      </w:r>
      <w:r w:rsidR="004563B4" w:rsidRPr="008F6491">
        <w:rPr>
          <w:sz w:val="24"/>
          <w:szCs w:val="24"/>
        </w:rPr>
        <w:t>9</w:t>
      </w:r>
      <w:r w:rsidR="004563B4" w:rsidRPr="00AB1FEB">
        <w:rPr>
          <w:sz w:val="24"/>
          <w:szCs w:val="24"/>
        </w:rPr>
        <w:t>).</w:t>
      </w:r>
      <w:r w:rsidRPr="00AB1FEB">
        <w:rPr>
          <w:sz w:val="24"/>
          <w:szCs w:val="24"/>
        </w:rPr>
        <w:t xml:space="preserve">  </w:t>
      </w:r>
      <w:r w:rsidR="007A5B4C" w:rsidRPr="00AB1FEB">
        <w:rPr>
          <w:sz w:val="24"/>
          <w:szCs w:val="24"/>
        </w:rPr>
        <w:t xml:space="preserve">   </w:t>
      </w:r>
    </w:p>
    <w:p w:rsidR="00F56BA6" w:rsidRDefault="00F56BA6">
      <w:pPr>
        <w:rPr>
          <w:sz w:val="24"/>
          <w:szCs w:val="24"/>
        </w:rPr>
      </w:pPr>
    </w:p>
    <w:p w:rsidR="001558A4" w:rsidRDefault="001558A4" w:rsidP="00DD76D2">
      <w:pPr>
        <w:jc w:val="both"/>
        <w:rPr>
          <w:sz w:val="24"/>
          <w:szCs w:val="24"/>
        </w:rPr>
      </w:pPr>
      <w:r>
        <w:rPr>
          <w:sz w:val="24"/>
          <w:szCs w:val="24"/>
        </w:rPr>
        <w:t xml:space="preserve">In </w:t>
      </w:r>
      <w:r w:rsidRPr="001558A4">
        <w:rPr>
          <w:b/>
          <w:sz w:val="24"/>
          <w:szCs w:val="24"/>
        </w:rPr>
        <w:t>Bild 10</w:t>
      </w:r>
      <w:r>
        <w:rPr>
          <w:sz w:val="24"/>
          <w:szCs w:val="24"/>
        </w:rPr>
        <w:t xml:space="preserve"> wird in Analogie zu Bild 8a der Anteil der Tage mit </w:t>
      </w:r>
      <w:r w:rsidR="0021051A">
        <w:rPr>
          <w:sz w:val="24"/>
          <w:szCs w:val="24"/>
        </w:rPr>
        <w:t>zeitweisem</w:t>
      </w:r>
      <w:r>
        <w:rPr>
          <w:sz w:val="24"/>
          <w:szCs w:val="24"/>
        </w:rPr>
        <w:t xml:space="preserve"> Überschuss-Strom, also dem „WP Paradefall“</w:t>
      </w:r>
      <w:r w:rsidR="00DD76D2">
        <w:rPr>
          <w:sz w:val="24"/>
          <w:szCs w:val="24"/>
        </w:rPr>
        <w:t>, für die beiden Auslegungsfälle „Autarkie“ und „Bruttodeckung“ gegenübergestellt. Im Sommer gibt es sogar bei nur „Bruttodeckung“ schon eine 99 % ige Trefferquote und auch im Winter bleibt in beiden Fällen die Tre</w:t>
      </w:r>
      <w:r w:rsidR="00DD76D2">
        <w:rPr>
          <w:sz w:val="24"/>
          <w:szCs w:val="24"/>
        </w:rPr>
        <w:t>f</w:t>
      </w:r>
      <w:r w:rsidR="00DD76D2">
        <w:rPr>
          <w:sz w:val="24"/>
          <w:szCs w:val="24"/>
        </w:rPr>
        <w:t xml:space="preserve">ferquote hoch. </w:t>
      </w:r>
    </w:p>
    <w:p w:rsidR="0051427B" w:rsidRPr="0051427B" w:rsidRDefault="0051427B" w:rsidP="00DD76D2">
      <w:pPr>
        <w:jc w:val="both"/>
        <w:rPr>
          <w:sz w:val="12"/>
          <w:szCs w:val="24"/>
        </w:rPr>
      </w:pPr>
    </w:p>
    <w:p w:rsidR="002B2007" w:rsidRDefault="002B2007" w:rsidP="0051427B">
      <w:pPr>
        <w:jc w:val="center"/>
        <w:rPr>
          <w:sz w:val="24"/>
          <w:szCs w:val="24"/>
        </w:rPr>
      </w:pPr>
      <w:r>
        <w:rPr>
          <w:noProof/>
          <w:sz w:val="24"/>
          <w:szCs w:val="24"/>
          <w:lang w:eastAsia="de-DE"/>
        </w:rPr>
        <w:drawing>
          <wp:inline distT="0" distB="0" distL="0" distR="0">
            <wp:extent cx="5559972" cy="3356019"/>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623" cy="3360637"/>
                    </a:xfrm>
                    <a:prstGeom prst="rect">
                      <a:avLst/>
                    </a:prstGeom>
                    <a:noFill/>
                  </pic:spPr>
                </pic:pic>
              </a:graphicData>
            </a:graphic>
          </wp:inline>
        </w:drawing>
      </w:r>
    </w:p>
    <w:p w:rsidR="00D7497C" w:rsidRDefault="00D7497C">
      <w:pPr>
        <w:rPr>
          <w:sz w:val="24"/>
          <w:szCs w:val="24"/>
        </w:rPr>
      </w:pPr>
    </w:p>
    <w:p w:rsidR="00DD76D2" w:rsidRDefault="008F6491" w:rsidP="00DD76D2">
      <w:pPr>
        <w:ind w:left="284" w:hanging="284"/>
        <w:jc w:val="both"/>
        <w:rPr>
          <w:sz w:val="24"/>
          <w:szCs w:val="24"/>
        </w:rPr>
      </w:pPr>
      <w:r w:rsidRPr="008F6491">
        <w:rPr>
          <w:b/>
          <w:sz w:val="24"/>
          <w:szCs w:val="24"/>
        </w:rPr>
        <w:t xml:space="preserve">Bild </w:t>
      </w:r>
      <w:r w:rsidR="00997638" w:rsidRPr="008F6491">
        <w:rPr>
          <w:b/>
          <w:sz w:val="24"/>
          <w:szCs w:val="24"/>
        </w:rPr>
        <w:t>10:</w:t>
      </w:r>
      <w:r w:rsidR="00997638">
        <w:rPr>
          <w:b/>
          <w:color w:val="FF0000"/>
          <w:sz w:val="24"/>
          <w:szCs w:val="24"/>
        </w:rPr>
        <w:t xml:space="preserve"> </w:t>
      </w:r>
      <w:r w:rsidR="00E637CC">
        <w:rPr>
          <w:noProof/>
          <w:sz w:val="24"/>
          <w:szCs w:val="24"/>
          <w:lang w:eastAsia="de-DE"/>
        </w:rPr>
        <w:t xml:space="preserve">Für die </w:t>
      </w:r>
      <w:r w:rsidR="00E637CC" w:rsidRPr="00592C74">
        <w:rPr>
          <w:noProof/>
          <w:sz w:val="24"/>
          <w:szCs w:val="24"/>
          <w:lang w:eastAsia="de-DE"/>
        </w:rPr>
        <w:t xml:space="preserve">Auslegungsfälle </w:t>
      </w:r>
      <w:r w:rsidR="00E637CC">
        <w:rPr>
          <w:noProof/>
          <w:sz w:val="24"/>
          <w:szCs w:val="24"/>
          <w:lang w:eastAsia="de-DE"/>
        </w:rPr>
        <w:t>„Autarkie“  und „</w:t>
      </w:r>
      <w:r w:rsidR="00E637CC" w:rsidRPr="00592C74">
        <w:rPr>
          <w:noProof/>
          <w:sz w:val="24"/>
          <w:szCs w:val="24"/>
          <w:lang w:eastAsia="de-DE"/>
        </w:rPr>
        <w:t>Bruttodeckung</w:t>
      </w:r>
      <w:r w:rsidR="00E637CC">
        <w:rPr>
          <w:noProof/>
          <w:sz w:val="24"/>
          <w:szCs w:val="24"/>
          <w:lang w:eastAsia="de-DE"/>
        </w:rPr>
        <w:t>“. werden die prozen</w:t>
      </w:r>
      <w:r w:rsidR="00D7497C">
        <w:rPr>
          <w:noProof/>
          <w:sz w:val="24"/>
          <w:szCs w:val="24"/>
          <w:lang w:eastAsia="de-DE"/>
        </w:rPr>
        <w:softHyphen/>
      </w:r>
      <w:r w:rsidR="00E637CC">
        <w:rPr>
          <w:noProof/>
          <w:sz w:val="24"/>
          <w:szCs w:val="24"/>
          <w:lang w:eastAsia="de-DE"/>
        </w:rPr>
        <w:t>tualen Anteile von Tagen mit primärem Üb</w:t>
      </w:r>
      <w:r w:rsidR="008F61A6">
        <w:rPr>
          <w:noProof/>
          <w:sz w:val="24"/>
          <w:szCs w:val="24"/>
          <w:lang w:eastAsia="de-DE"/>
        </w:rPr>
        <w:t>erschuss</w:t>
      </w:r>
      <w:r w:rsidR="0021051A">
        <w:rPr>
          <w:noProof/>
          <w:sz w:val="24"/>
          <w:szCs w:val="24"/>
          <w:lang w:eastAsia="de-DE"/>
        </w:rPr>
        <w:t>-St</w:t>
      </w:r>
      <w:r w:rsidR="008F61A6">
        <w:rPr>
          <w:noProof/>
          <w:sz w:val="24"/>
          <w:szCs w:val="24"/>
          <w:lang w:eastAsia="de-DE"/>
        </w:rPr>
        <w:t>rom  für 2014 AD vergl</w:t>
      </w:r>
      <w:r w:rsidR="00E637CC">
        <w:rPr>
          <w:noProof/>
          <w:sz w:val="24"/>
          <w:szCs w:val="24"/>
          <w:lang w:eastAsia="de-DE"/>
        </w:rPr>
        <w:t xml:space="preserve">ichen. </w:t>
      </w:r>
    </w:p>
    <w:p w:rsidR="00E637CC" w:rsidRDefault="00E637CC" w:rsidP="00DD76D2">
      <w:pPr>
        <w:jc w:val="both"/>
        <w:rPr>
          <w:noProof/>
          <w:sz w:val="24"/>
          <w:szCs w:val="24"/>
          <w:lang w:eastAsia="de-DE"/>
        </w:rPr>
      </w:pPr>
    </w:p>
    <w:p w:rsidR="003F1A86" w:rsidRDefault="003F1A86" w:rsidP="00DD76D2">
      <w:pPr>
        <w:jc w:val="both"/>
        <w:rPr>
          <w:noProof/>
          <w:sz w:val="24"/>
          <w:szCs w:val="24"/>
          <w:lang w:eastAsia="de-DE"/>
        </w:rPr>
      </w:pPr>
    </w:p>
    <w:p w:rsidR="00AB1FEB" w:rsidRDefault="008157EA">
      <w:pPr>
        <w:rPr>
          <w:noProof/>
          <w:sz w:val="24"/>
          <w:szCs w:val="24"/>
          <w:lang w:eastAsia="de-DE"/>
        </w:rPr>
      </w:pPr>
      <w:r>
        <w:rPr>
          <w:noProof/>
          <w:sz w:val="24"/>
          <w:szCs w:val="24"/>
          <w:lang w:eastAsia="de-DE"/>
        </w:rPr>
        <w:br w:type="column"/>
      </w:r>
    </w:p>
    <w:p w:rsidR="00AB1FEB" w:rsidRDefault="00AB1FEB" w:rsidP="00AB1FEB">
      <w:pPr>
        <w:pStyle w:val="berschrift2"/>
      </w:pPr>
      <w:r>
        <w:t xml:space="preserve">3. </w:t>
      </w:r>
      <w:r w:rsidR="00AE6DD1">
        <w:t xml:space="preserve">Diskussion und </w:t>
      </w:r>
      <w:r>
        <w:t>Schlussfolgerung</w:t>
      </w:r>
    </w:p>
    <w:p w:rsidR="00AB1FEB" w:rsidRDefault="00AB1FEB" w:rsidP="00AB1FEB">
      <w:pPr>
        <w:rPr>
          <w:sz w:val="24"/>
          <w:szCs w:val="24"/>
        </w:rPr>
      </w:pPr>
    </w:p>
    <w:p w:rsidR="0064590B" w:rsidRDefault="003D62B1" w:rsidP="003D62B1">
      <w:pPr>
        <w:jc w:val="both"/>
        <w:rPr>
          <w:sz w:val="24"/>
          <w:szCs w:val="24"/>
        </w:rPr>
      </w:pPr>
      <w:r>
        <w:rPr>
          <w:sz w:val="24"/>
          <w:szCs w:val="24"/>
        </w:rPr>
        <w:t xml:space="preserve">(3.1) </w:t>
      </w:r>
      <w:r w:rsidR="0064590B">
        <w:rPr>
          <w:sz w:val="24"/>
          <w:szCs w:val="24"/>
        </w:rPr>
        <w:t>Gegenwärtig wird Heizwärme teils aus H</w:t>
      </w:r>
      <w:r w:rsidR="00DD76D2">
        <w:rPr>
          <w:sz w:val="24"/>
          <w:szCs w:val="24"/>
        </w:rPr>
        <w:t>e</w:t>
      </w:r>
      <w:r w:rsidR="0064590B">
        <w:rPr>
          <w:sz w:val="24"/>
          <w:szCs w:val="24"/>
        </w:rPr>
        <w:t>izöl und größtenteils aus Erdgas e</w:t>
      </w:r>
      <w:r w:rsidR="0064590B">
        <w:rPr>
          <w:sz w:val="24"/>
          <w:szCs w:val="24"/>
        </w:rPr>
        <w:t>r</w:t>
      </w:r>
      <w:r w:rsidR="0064590B">
        <w:rPr>
          <w:sz w:val="24"/>
          <w:szCs w:val="24"/>
        </w:rPr>
        <w:t>zeugt. KWK- Anlagen werden im kleinen Leistungsbereich weit überwiegend mit Er</w:t>
      </w:r>
      <w:r w:rsidR="0064590B">
        <w:rPr>
          <w:sz w:val="24"/>
          <w:szCs w:val="24"/>
        </w:rPr>
        <w:t>d</w:t>
      </w:r>
      <w:r w:rsidR="0064590B">
        <w:rPr>
          <w:sz w:val="24"/>
          <w:szCs w:val="24"/>
        </w:rPr>
        <w:t xml:space="preserve">gas betrieben. Betrachtet man die Prozesskette vom Erdgas </w:t>
      </w:r>
      <w:r w:rsidR="00143A03">
        <w:rPr>
          <w:sz w:val="24"/>
          <w:szCs w:val="24"/>
        </w:rPr>
        <w:t xml:space="preserve">bis </w:t>
      </w:r>
      <w:r w:rsidR="0064590B">
        <w:rPr>
          <w:sz w:val="24"/>
          <w:szCs w:val="24"/>
        </w:rPr>
        <w:t xml:space="preserve">zu den Endenergien Strom und Wärme so ist die KWK der getrennten Erzeugung der Kette aus GuD und WP </w:t>
      </w:r>
      <w:r w:rsidR="00737BBB">
        <w:rPr>
          <w:sz w:val="24"/>
          <w:szCs w:val="24"/>
        </w:rPr>
        <w:t xml:space="preserve">bei modernen Anlagen in der Regel deutlich </w:t>
      </w:r>
      <w:r w:rsidR="0064590B">
        <w:rPr>
          <w:sz w:val="24"/>
          <w:szCs w:val="24"/>
        </w:rPr>
        <w:t>unterlegen</w:t>
      </w:r>
      <w:r w:rsidR="00737BBB">
        <w:rPr>
          <w:sz w:val="24"/>
          <w:szCs w:val="24"/>
        </w:rPr>
        <w:t>:</w:t>
      </w:r>
      <w:r w:rsidR="0064590B">
        <w:rPr>
          <w:sz w:val="24"/>
          <w:szCs w:val="24"/>
        </w:rPr>
        <w:t xml:space="preserve"> Die KWK ist also </w:t>
      </w:r>
      <w:r w:rsidR="00143A03">
        <w:rPr>
          <w:sz w:val="24"/>
          <w:szCs w:val="24"/>
        </w:rPr>
        <w:t xml:space="preserve">auch jetzt schon </w:t>
      </w:r>
      <w:r w:rsidR="0064590B">
        <w:rPr>
          <w:sz w:val="24"/>
          <w:szCs w:val="24"/>
        </w:rPr>
        <w:t xml:space="preserve">keineswegs die effizienteste Art zur Erzeugung von Strom und Wärme aus Erdgas. Der durch </w:t>
      </w:r>
      <w:r w:rsidR="0021051A">
        <w:rPr>
          <w:sz w:val="24"/>
          <w:szCs w:val="24"/>
        </w:rPr>
        <w:t xml:space="preserve">die Branche </w:t>
      </w:r>
      <w:r w:rsidR="0064590B">
        <w:rPr>
          <w:sz w:val="24"/>
          <w:szCs w:val="24"/>
        </w:rPr>
        <w:t xml:space="preserve"> hervorgerufene gegenteilige Eindruck </w:t>
      </w:r>
      <w:r w:rsidR="00737BBB">
        <w:rPr>
          <w:sz w:val="24"/>
          <w:szCs w:val="24"/>
        </w:rPr>
        <w:t>ist unz</w:t>
      </w:r>
      <w:r w:rsidR="00737BBB">
        <w:rPr>
          <w:sz w:val="24"/>
          <w:szCs w:val="24"/>
        </w:rPr>
        <w:t>u</w:t>
      </w:r>
      <w:r w:rsidR="00737BBB">
        <w:rPr>
          <w:sz w:val="24"/>
          <w:szCs w:val="24"/>
        </w:rPr>
        <w:t>treffen</w:t>
      </w:r>
      <w:r w:rsidR="00143A03">
        <w:rPr>
          <w:sz w:val="24"/>
          <w:szCs w:val="24"/>
        </w:rPr>
        <w:t>d</w:t>
      </w:r>
      <w:r w:rsidR="0064590B">
        <w:rPr>
          <w:sz w:val="24"/>
          <w:szCs w:val="24"/>
        </w:rPr>
        <w:t xml:space="preserve">.  </w:t>
      </w:r>
    </w:p>
    <w:p w:rsidR="0064590B" w:rsidRDefault="0064590B" w:rsidP="0064590B">
      <w:pPr>
        <w:rPr>
          <w:sz w:val="24"/>
          <w:szCs w:val="24"/>
        </w:rPr>
      </w:pPr>
    </w:p>
    <w:p w:rsidR="00FC6DA1" w:rsidRDefault="003D62B1" w:rsidP="003D62B1">
      <w:pPr>
        <w:jc w:val="both"/>
        <w:rPr>
          <w:sz w:val="24"/>
          <w:szCs w:val="24"/>
        </w:rPr>
      </w:pPr>
      <w:r>
        <w:rPr>
          <w:sz w:val="24"/>
          <w:szCs w:val="24"/>
        </w:rPr>
        <w:t>(3.2) Mit der</w:t>
      </w:r>
      <w:r w:rsidR="00143A03">
        <w:rPr>
          <w:sz w:val="24"/>
          <w:szCs w:val="24"/>
        </w:rPr>
        <w:t xml:space="preserve"> Energiewende muss sich die Wärmeversorgung in die weitgehend CO</w:t>
      </w:r>
      <w:r w:rsidR="00143A03" w:rsidRPr="0021051A">
        <w:rPr>
          <w:sz w:val="24"/>
          <w:szCs w:val="24"/>
          <w:vertAlign w:val="subscript"/>
        </w:rPr>
        <w:t>2</w:t>
      </w:r>
      <w:r w:rsidR="00143A03">
        <w:rPr>
          <w:sz w:val="24"/>
          <w:szCs w:val="24"/>
        </w:rPr>
        <w:t xml:space="preserve"> freie Energieversorgung aus Regenerativer Energie (RE) mit Elektrizität als vorher</w:t>
      </w:r>
      <w:r w:rsidR="00143A03">
        <w:rPr>
          <w:sz w:val="24"/>
          <w:szCs w:val="24"/>
        </w:rPr>
        <w:t>r</w:t>
      </w:r>
      <w:r w:rsidR="00143A03">
        <w:rPr>
          <w:sz w:val="24"/>
          <w:szCs w:val="24"/>
        </w:rPr>
        <w:t>schendem Primärenergieträger einpassen. KWK-Anlagen, die als alleinige Wärmee</w:t>
      </w:r>
      <w:r w:rsidR="00143A03">
        <w:rPr>
          <w:sz w:val="24"/>
          <w:szCs w:val="24"/>
        </w:rPr>
        <w:t>r</w:t>
      </w:r>
      <w:r w:rsidR="00143A03">
        <w:rPr>
          <w:sz w:val="24"/>
          <w:szCs w:val="24"/>
        </w:rPr>
        <w:t>zeuger die Wärmeversorgung ihrer Abnehmer vollständig</w:t>
      </w:r>
      <w:r w:rsidR="002F2ADD">
        <w:rPr>
          <w:sz w:val="24"/>
          <w:szCs w:val="24"/>
        </w:rPr>
        <w:t xml:space="preserve"> garantieren </w:t>
      </w:r>
      <w:r w:rsidR="00143A03">
        <w:rPr>
          <w:sz w:val="24"/>
          <w:szCs w:val="24"/>
        </w:rPr>
        <w:t xml:space="preserve">müssen, </w:t>
      </w:r>
      <w:r w:rsidR="002F2ADD">
        <w:rPr>
          <w:sz w:val="24"/>
          <w:szCs w:val="24"/>
        </w:rPr>
        <w:t>we</w:t>
      </w:r>
      <w:r w:rsidR="002F2ADD">
        <w:rPr>
          <w:sz w:val="24"/>
          <w:szCs w:val="24"/>
        </w:rPr>
        <w:t>r</w:t>
      </w:r>
      <w:r w:rsidR="002F2ADD">
        <w:rPr>
          <w:sz w:val="24"/>
          <w:szCs w:val="24"/>
        </w:rPr>
        <w:t xml:space="preserve">den sich auf Wärmespeicher zur Abdeckung einer vieltägigen Überbrückungszeit in der Größenordnung von 10 Tagen einrichten müssen; ansonsten wäre zu erwarten, dass </w:t>
      </w:r>
      <w:r>
        <w:rPr>
          <w:sz w:val="24"/>
          <w:szCs w:val="24"/>
        </w:rPr>
        <w:t xml:space="preserve">teure Brennstoffe </w:t>
      </w:r>
      <w:r w:rsidR="002F2ADD">
        <w:rPr>
          <w:sz w:val="24"/>
          <w:szCs w:val="24"/>
        </w:rPr>
        <w:t>wg. der Wärmenachfrage auch in solchen Tagen zum Einsatz kommen, in denen ein Überangebot an elektrischer Energie vorhanden ist und die gekoppelt</w:t>
      </w:r>
      <w:r>
        <w:rPr>
          <w:sz w:val="24"/>
          <w:szCs w:val="24"/>
        </w:rPr>
        <w:t>e</w:t>
      </w:r>
      <w:r w:rsidR="002F2ADD">
        <w:rPr>
          <w:sz w:val="24"/>
          <w:szCs w:val="24"/>
        </w:rPr>
        <w:t xml:space="preserve"> Stromerzeugung daher völlig sinnlos ist.  Diese </w:t>
      </w:r>
      <w:r w:rsidR="00FC6DA1">
        <w:rPr>
          <w:sz w:val="24"/>
          <w:szCs w:val="24"/>
        </w:rPr>
        <w:t xml:space="preserve">ungewöhnlich </w:t>
      </w:r>
      <w:r w:rsidR="002F2ADD">
        <w:rPr>
          <w:sz w:val="24"/>
          <w:szCs w:val="24"/>
        </w:rPr>
        <w:t>hohe Spe</w:t>
      </w:r>
      <w:r w:rsidR="002F2ADD">
        <w:rPr>
          <w:sz w:val="24"/>
          <w:szCs w:val="24"/>
        </w:rPr>
        <w:t>i</w:t>
      </w:r>
      <w:r w:rsidR="002F2ADD">
        <w:rPr>
          <w:sz w:val="24"/>
          <w:szCs w:val="24"/>
        </w:rPr>
        <w:t xml:space="preserve">cheranforderung scheint derzeit noch nicht in alle Projektionen einer Wärmewende mit KWK als </w:t>
      </w:r>
      <w:r w:rsidR="00FC6DA1">
        <w:rPr>
          <w:sz w:val="24"/>
          <w:szCs w:val="24"/>
        </w:rPr>
        <w:t xml:space="preserve">Wärmeerzeuger eingearbeitet zu sein. </w:t>
      </w:r>
    </w:p>
    <w:p w:rsidR="00FC6DA1" w:rsidRDefault="00FC6DA1" w:rsidP="00AB1FEB">
      <w:pPr>
        <w:rPr>
          <w:sz w:val="24"/>
          <w:szCs w:val="24"/>
        </w:rPr>
      </w:pPr>
    </w:p>
    <w:p w:rsidR="0064590B" w:rsidRDefault="003D62B1" w:rsidP="00453125">
      <w:pPr>
        <w:jc w:val="both"/>
        <w:rPr>
          <w:sz w:val="24"/>
          <w:szCs w:val="24"/>
        </w:rPr>
      </w:pPr>
      <w:r>
        <w:rPr>
          <w:sz w:val="24"/>
          <w:szCs w:val="24"/>
        </w:rPr>
        <w:t xml:space="preserve">(3.3) </w:t>
      </w:r>
      <w:r w:rsidR="00FC6DA1">
        <w:rPr>
          <w:sz w:val="24"/>
          <w:szCs w:val="24"/>
        </w:rPr>
        <w:t xml:space="preserve">Die elektrische Wärmepumpe (WP) passt hingegen </w:t>
      </w:r>
      <w:r w:rsidR="00B9248E" w:rsidRPr="00B9248E">
        <w:rPr>
          <w:sz w:val="24"/>
          <w:szCs w:val="24"/>
        </w:rPr>
        <w:t>wegen ihres zeitlich flexi</w:t>
      </w:r>
      <w:r w:rsidR="00B9248E" w:rsidRPr="00B9248E">
        <w:rPr>
          <w:sz w:val="24"/>
          <w:szCs w:val="24"/>
        </w:rPr>
        <w:t>b</w:t>
      </w:r>
      <w:r w:rsidR="00B9248E" w:rsidRPr="00B9248E">
        <w:rPr>
          <w:sz w:val="24"/>
          <w:szCs w:val="24"/>
        </w:rPr>
        <w:t xml:space="preserve">len Einsatzes </w:t>
      </w:r>
      <w:r w:rsidR="00FC6DA1">
        <w:rPr>
          <w:sz w:val="24"/>
          <w:szCs w:val="24"/>
        </w:rPr>
        <w:t>im Tagesbereich gut zu dem</w:t>
      </w:r>
      <w:r w:rsidR="00352FD4">
        <w:rPr>
          <w:sz w:val="24"/>
          <w:szCs w:val="24"/>
        </w:rPr>
        <w:t xml:space="preserve"> von </w:t>
      </w:r>
      <w:r w:rsidR="00FC6DA1">
        <w:rPr>
          <w:sz w:val="24"/>
          <w:szCs w:val="24"/>
        </w:rPr>
        <w:t>„Wind und Wetter“ gesteuerte</w:t>
      </w:r>
      <w:r w:rsidR="00C2373E">
        <w:rPr>
          <w:sz w:val="24"/>
          <w:szCs w:val="24"/>
        </w:rPr>
        <w:t>m</w:t>
      </w:r>
      <w:r w:rsidR="00FC6DA1">
        <w:rPr>
          <w:sz w:val="24"/>
          <w:szCs w:val="24"/>
        </w:rPr>
        <w:t xml:space="preserve"> Stromdargebot. Sie kann daher als ein Bestandteil der Wärmewende in hohem Maße überschüssige Stromproduktion aufnehmen. </w:t>
      </w:r>
      <w:r w:rsidR="00B9248E" w:rsidRPr="00B9248E">
        <w:rPr>
          <w:sz w:val="24"/>
          <w:szCs w:val="24"/>
        </w:rPr>
        <w:t>Die Wärmepumpe kann damit Bren</w:t>
      </w:r>
      <w:r w:rsidR="00B9248E" w:rsidRPr="00B9248E">
        <w:rPr>
          <w:sz w:val="24"/>
          <w:szCs w:val="24"/>
        </w:rPr>
        <w:t>n</w:t>
      </w:r>
      <w:r w:rsidR="00B9248E" w:rsidRPr="00B9248E">
        <w:rPr>
          <w:sz w:val="24"/>
          <w:szCs w:val="24"/>
        </w:rPr>
        <w:t>stoffe einsparen, allerdings keine Backup-Kraftwerke (GuD bzw. Gasturbinen) erse</w:t>
      </w:r>
      <w:r w:rsidR="00B9248E" w:rsidRPr="00B9248E">
        <w:rPr>
          <w:sz w:val="24"/>
          <w:szCs w:val="24"/>
        </w:rPr>
        <w:t>t</w:t>
      </w:r>
      <w:r w:rsidR="00B9248E" w:rsidRPr="00B9248E">
        <w:rPr>
          <w:sz w:val="24"/>
          <w:szCs w:val="24"/>
        </w:rPr>
        <w:t>zen</w:t>
      </w:r>
      <w:r w:rsidR="00352FD4">
        <w:rPr>
          <w:sz w:val="24"/>
          <w:szCs w:val="24"/>
        </w:rPr>
        <w:t>.</w:t>
      </w:r>
    </w:p>
    <w:p w:rsidR="00352FD4" w:rsidRDefault="00352FD4" w:rsidP="00CB2CA7">
      <w:pPr>
        <w:ind w:left="284"/>
        <w:rPr>
          <w:sz w:val="24"/>
          <w:szCs w:val="24"/>
        </w:rPr>
      </w:pPr>
    </w:p>
    <w:p w:rsidR="00D1417B" w:rsidRDefault="003D62B1" w:rsidP="00D1417B">
      <w:pPr>
        <w:jc w:val="both"/>
        <w:rPr>
          <w:sz w:val="24"/>
          <w:szCs w:val="24"/>
        </w:rPr>
      </w:pPr>
      <w:r>
        <w:rPr>
          <w:sz w:val="24"/>
          <w:szCs w:val="24"/>
        </w:rPr>
        <w:t xml:space="preserve">(3.4) </w:t>
      </w:r>
      <w:r w:rsidR="00352FD4">
        <w:rPr>
          <w:sz w:val="24"/>
          <w:szCs w:val="24"/>
        </w:rPr>
        <w:t>Als Backup –Kraftwerke können auch große und effiziente GuD eingesetzt we</w:t>
      </w:r>
      <w:r w:rsidR="00352FD4">
        <w:rPr>
          <w:sz w:val="24"/>
          <w:szCs w:val="24"/>
        </w:rPr>
        <w:t>r</w:t>
      </w:r>
      <w:r w:rsidR="00352FD4">
        <w:rPr>
          <w:sz w:val="24"/>
          <w:szCs w:val="24"/>
        </w:rPr>
        <w:t>den, die eine Option zur Fernwärmeauskopplung besitzen</w:t>
      </w:r>
      <w:r w:rsidR="00AE6DD1">
        <w:rPr>
          <w:sz w:val="24"/>
          <w:szCs w:val="24"/>
        </w:rPr>
        <w:t>. Die</w:t>
      </w:r>
      <w:r w:rsidR="00453125">
        <w:rPr>
          <w:sz w:val="24"/>
          <w:szCs w:val="24"/>
        </w:rPr>
        <w:t>se</w:t>
      </w:r>
      <w:r w:rsidR="00AE6DD1">
        <w:rPr>
          <w:sz w:val="24"/>
          <w:szCs w:val="24"/>
        </w:rPr>
        <w:t xml:space="preserve"> GuD sind dann j</w:t>
      </w:r>
      <w:r w:rsidR="00AE6DD1">
        <w:rPr>
          <w:sz w:val="24"/>
          <w:szCs w:val="24"/>
        </w:rPr>
        <w:t>e</w:t>
      </w:r>
      <w:r w:rsidR="00AE6DD1">
        <w:rPr>
          <w:sz w:val="24"/>
          <w:szCs w:val="24"/>
        </w:rPr>
        <w:t xml:space="preserve">derzeit Bestandteil der Backup-Kapazität und können </w:t>
      </w:r>
      <w:r w:rsidR="00453125">
        <w:rPr>
          <w:sz w:val="24"/>
          <w:szCs w:val="24"/>
        </w:rPr>
        <w:t>in Zeiten mit</w:t>
      </w:r>
      <w:r w:rsidR="00AE6DD1">
        <w:rPr>
          <w:sz w:val="24"/>
          <w:szCs w:val="24"/>
        </w:rPr>
        <w:t xml:space="preserve"> gleichzeitiger </w:t>
      </w:r>
      <w:r>
        <w:rPr>
          <w:sz w:val="24"/>
          <w:szCs w:val="24"/>
        </w:rPr>
        <w:t xml:space="preserve">Nachfrage nach </w:t>
      </w:r>
      <w:r w:rsidR="00AE6DD1">
        <w:rPr>
          <w:sz w:val="24"/>
          <w:szCs w:val="24"/>
        </w:rPr>
        <w:t xml:space="preserve">Speicherstrom und </w:t>
      </w:r>
      <w:r>
        <w:rPr>
          <w:sz w:val="24"/>
          <w:szCs w:val="24"/>
        </w:rPr>
        <w:t>nach Wärme</w:t>
      </w:r>
      <w:r w:rsidR="00AE6DD1">
        <w:rPr>
          <w:sz w:val="24"/>
          <w:szCs w:val="24"/>
        </w:rPr>
        <w:t xml:space="preserve">  den Einsatz der Großwärmepu</w:t>
      </w:r>
      <w:r w:rsidR="00AE6DD1">
        <w:rPr>
          <w:sz w:val="24"/>
          <w:szCs w:val="24"/>
        </w:rPr>
        <w:t>m</w:t>
      </w:r>
      <w:r w:rsidR="00AE6DD1">
        <w:rPr>
          <w:sz w:val="24"/>
          <w:szCs w:val="24"/>
        </w:rPr>
        <w:t>pen</w:t>
      </w:r>
      <w:r w:rsidR="00F337B6">
        <w:rPr>
          <w:sz w:val="24"/>
          <w:szCs w:val="24"/>
        </w:rPr>
        <w:t xml:space="preserve"> </w:t>
      </w:r>
      <w:r w:rsidR="00AE6DD1">
        <w:rPr>
          <w:sz w:val="24"/>
          <w:szCs w:val="24"/>
        </w:rPr>
        <w:t>effektiv ergänzen</w:t>
      </w:r>
      <w:r w:rsidR="00453125">
        <w:rPr>
          <w:sz w:val="24"/>
          <w:szCs w:val="24"/>
        </w:rPr>
        <w:t>, aber sie sollten nicht alleine verantwortlich für die Wärmeb</w:t>
      </w:r>
      <w:r w:rsidR="00453125">
        <w:rPr>
          <w:sz w:val="24"/>
          <w:szCs w:val="24"/>
        </w:rPr>
        <w:t>e</w:t>
      </w:r>
      <w:r w:rsidR="00453125">
        <w:rPr>
          <w:sz w:val="24"/>
          <w:szCs w:val="24"/>
        </w:rPr>
        <w:t>reitstellung sein</w:t>
      </w:r>
      <w:r w:rsidR="00F337B6">
        <w:rPr>
          <w:sz w:val="24"/>
          <w:szCs w:val="24"/>
        </w:rPr>
        <w:t>.</w:t>
      </w:r>
    </w:p>
    <w:p w:rsidR="00453125" w:rsidRDefault="00F337B6" w:rsidP="00E11F71">
      <w:pPr>
        <w:jc w:val="both"/>
        <w:rPr>
          <w:sz w:val="24"/>
          <w:szCs w:val="24"/>
        </w:rPr>
      </w:pPr>
      <w:r>
        <w:rPr>
          <w:sz w:val="24"/>
          <w:szCs w:val="24"/>
        </w:rPr>
        <w:t xml:space="preserve">Man muss sich allerding klar machen, </w:t>
      </w:r>
      <w:r w:rsidR="00B9248E">
        <w:rPr>
          <w:sz w:val="24"/>
          <w:szCs w:val="24"/>
        </w:rPr>
        <w:t>dass moderne optimierte GuD</w:t>
      </w:r>
      <w:r w:rsidR="00B9248E" w:rsidRPr="00B9248E">
        <w:rPr>
          <w:sz w:val="24"/>
          <w:szCs w:val="24"/>
        </w:rPr>
        <w:t xml:space="preserve"> eine so hohe Stromziffer haben, </w:t>
      </w:r>
      <w:r w:rsidR="00B9248E">
        <w:rPr>
          <w:sz w:val="24"/>
          <w:szCs w:val="24"/>
        </w:rPr>
        <w:t>dass</w:t>
      </w:r>
      <w:r>
        <w:rPr>
          <w:sz w:val="24"/>
          <w:szCs w:val="24"/>
        </w:rPr>
        <w:t xml:space="preserve"> die optionale Wärmeauskopplung nur mehr einen kleinen Anteil der durch </w:t>
      </w:r>
      <w:r w:rsidR="00CB2CA7">
        <w:rPr>
          <w:sz w:val="24"/>
          <w:szCs w:val="24"/>
        </w:rPr>
        <w:t xml:space="preserve">solche </w:t>
      </w:r>
      <w:r>
        <w:rPr>
          <w:sz w:val="24"/>
          <w:szCs w:val="24"/>
        </w:rPr>
        <w:t xml:space="preserve"> Anlage</w:t>
      </w:r>
      <w:r w:rsidR="00CB2CA7">
        <w:rPr>
          <w:sz w:val="24"/>
          <w:szCs w:val="24"/>
        </w:rPr>
        <w:t>n</w:t>
      </w:r>
      <w:r>
        <w:rPr>
          <w:sz w:val="24"/>
          <w:szCs w:val="24"/>
        </w:rPr>
        <w:t xml:space="preserve"> erreich</w:t>
      </w:r>
      <w:r w:rsidR="008F61A6">
        <w:rPr>
          <w:sz w:val="24"/>
          <w:szCs w:val="24"/>
        </w:rPr>
        <w:t>baren Wärmeproduktion darstellt.</w:t>
      </w:r>
      <w:r>
        <w:rPr>
          <w:sz w:val="24"/>
          <w:szCs w:val="24"/>
        </w:rPr>
        <w:t xml:space="preserve"> </w:t>
      </w:r>
    </w:p>
    <w:p w:rsidR="00D1417B" w:rsidRDefault="00D1417B" w:rsidP="00AB1FEB">
      <w:pPr>
        <w:rPr>
          <w:sz w:val="24"/>
          <w:szCs w:val="24"/>
        </w:rPr>
      </w:pPr>
    </w:p>
    <w:p w:rsidR="00982711" w:rsidRDefault="00982711" w:rsidP="000E47BC">
      <w:pPr>
        <w:jc w:val="both"/>
        <w:rPr>
          <w:sz w:val="24"/>
          <w:szCs w:val="24"/>
        </w:rPr>
      </w:pPr>
      <w:r>
        <w:rPr>
          <w:sz w:val="24"/>
          <w:szCs w:val="24"/>
        </w:rPr>
        <w:t>(3.5) Für besonders selten zum Einsatz kommende Backup-Kraftwerke werden ve</w:t>
      </w:r>
      <w:r>
        <w:rPr>
          <w:sz w:val="24"/>
          <w:szCs w:val="24"/>
        </w:rPr>
        <w:t>r</w:t>
      </w:r>
      <w:r>
        <w:rPr>
          <w:sz w:val="24"/>
          <w:szCs w:val="24"/>
        </w:rPr>
        <w:t xml:space="preserve">mutlich reine Gasturbinen wirtschaftlich optimal sein. </w:t>
      </w:r>
      <w:r w:rsidR="00E11F71">
        <w:rPr>
          <w:sz w:val="24"/>
          <w:szCs w:val="24"/>
        </w:rPr>
        <w:t>Hier</w:t>
      </w:r>
      <w:r>
        <w:rPr>
          <w:sz w:val="24"/>
          <w:szCs w:val="24"/>
        </w:rPr>
        <w:t xml:space="preserve"> kann dann die erh</w:t>
      </w:r>
      <w:r w:rsidR="00E11F71">
        <w:rPr>
          <w:sz w:val="24"/>
          <w:szCs w:val="24"/>
        </w:rPr>
        <w:t>e</w:t>
      </w:r>
      <w:r>
        <w:rPr>
          <w:sz w:val="24"/>
          <w:szCs w:val="24"/>
        </w:rPr>
        <w:t>bliche</w:t>
      </w:r>
      <w:r w:rsidR="00E11F71">
        <w:rPr>
          <w:sz w:val="24"/>
          <w:szCs w:val="24"/>
        </w:rPr>
        <w:t xml:space="preserve"> Abwärme ergänzend der Fernwärmeversorgung zugeführt werden. </w:t>
      </w:r>
      <w:r w:rsidR="000E47BC" w:rsidRPr="000E47BC">
        <w:rPr>
          <w:sz w:val="24"/>
          <w:szCs w:val="24"/>
        </w:rPr>
        <w:t>Wegen der sp</w:t>
      </w:r>
      <w:r w:rsidR="000E47BC" w:rsidRPr="000E47BC">
        <w:rPr>
          <w:sz w:val="24"/>
          <w:szCs w:val="24"/>
        </w:rPr>
        <w:t>o</w:t>
      </w:r>
      <w:r w:rsidR="000E47BC" w:rsidRPr="000E47BC">
        <w:rPr>
          <w:sz w:val="24"/>
          <w:szCs w:val="24"/>
        </w:rPr>
        <w:t>radischen und nur kurzen Zeiten ihres Einsatzes muss die wesentliche Wärmeve</w:t>
      </w:r>
      <w:r w:rsidR="000E47BC" w:rsidRPr="000E47BC">
        <w:rPr>
          <w:sz w:val="24"/>
          <w:szCs w:val="24"/>
        </w:rPr>
        <w:t>r</w:t>
      </w:r>
      <w:r w:rsidR="000E47BC" w:rsidRPr="000E47BC">
        <w:rPr>
          <w:sz w:val="24"/>
          <w:szCs w:val="24"/>
        </w:rPr>
        <w:t>sorgu</w:t>
      </w:r>
      <w:r w:rsidR="000E47BC">
        <w:rPr>
          <w:sz w:val="24"/>
          <w:szCs w:val="24"/>
        </w:rPr>
        <w:t>ng aber bei Großwärmepumpen verbleiben</w:t>
      </w:r>
      <w:r w:rsidR="000E47BC" w:rsidRPr="000E47BC">
        <w:rPr>
          <w:sz w:val="24"/>
          <w:szCs w:val="24"/>
        </w:rPr>
        <w:t>.</w:t>
      </w:r>
    </w:p>
    <w:p w:rsidR="000E47BC" w:rsidRDefault="000E47BC" w:rsidP="000E47BC">
      <w:pPr>
        <w:jc w:val="both"/>
        <w:rPr>
          <w:sz w:val="24"/>
          <w:szCs w:val="24"/>
        </w:rPr>
      </w:pPr>
    </w:p>
    <w:p w:rsidR="00E31EF1" w:rsidRDefault="003D62B1" w:rsidP="007318B1">
      <w:pPr>
        <w:tabs>
          <w:tab w:val="left" w:pos="567"/>
        </w:tabs>
        <w:jc w:val="both"/>
        <w:rPr>
          <w:sz w:val="24"/>
          <w:szCs w:val="24"/>
        </w:rPr>
      </w:pPr>
      <w:r>
        <w:rPr>
          <w:sz w:val="24"/>
          <w:szCs w:val="24"/>
        </w:rPr>
        <w:t>(3.</w:t>
      </w:r>
      <w:r w:rsidR="00982711">
        <w:rPr>
          <w:sz w:val="24"/>
          <w:szCs w:val="24"/>
        </w:rPr>
        <w:t>6</w:t>
      </w:r>
      <w:r>
        <w:rPr>
          <w:sz w:val="24"/>
          <w:szCs w:val="24"/>
        </w:rPr>
        <w:t xml:space="preserve">) </w:t>
      </w:r>
      <w:r w:rsidR="00AE6DD1">
        <w:rPr>
          <w:sz w:val="24"/>
          <w:szCs w:val="24"/>
        </w:rPr>
        <w:t xml:space="preserve">Es ist </w:t>
      </w:r>
      <w:r w:rsidR="00393CFA">
        <w:rPr>
          <w:sz w:val="24"/>
          <w:szCs w:val="24"/>
        </w:rPr>
        <w:t>m.E.</w:t>
      </w:r>
      <w:r w:rsidR="007318B1">
        <w:rPr>
          <w:sz w:val="24"/>
          <w:szCs w:val="24"/>
        </w:rPr>
        <w:t xml:space="preserve"> keineswegs völlig </w:t>
      </w:r>
      <w:r w:rsidR="00AE6DD1">
        <w:rPr>
          <w:sz w:val="24"/>
          <w:szCs w:val="24"/>
        </w:rPr>
        <w:t>auszuschließen, dass die für einen sinnvollen d</w:t>
      </w:r>
      <w:r w:rsidR="00AE6DD1">
        <w:rPr>
          <w:sz w:val="24"/>
          <w:szCs w:val="24"/>
        </w:rPr>
        <w:t>e</w:t>
      </w:r>
      <w:r w:rsidR="00AE6DD1">
        <w:rPr>
          <w:sz w:val="24"/>
          <w:szCs w:val="24"/>
        </w:rPr>
        <w:t xml:space="preserve">zentralen KWK-Betrieb erforderlichen hohen Speicherkapazitäten </w:t>
      </w:r>
      <w:r w:rsidR="007318B1">
        <w:rPr>
          <w:sz w:val="24"/>
          <w:szCs w:val="24"/>
        </w:rPr>
        <w:t xml:space="preserve">vielleicht doch </w:t>
      </w:r>
      <w:r w:rsidR="00AE6DD1">
        <w:rPr>
          <w:sz w:val="24"/>
          <w:szCs w:val="24"/>
        </w:rPr>
        <w:t>ko</w:t>
      </w:r>
      <w:r w:rsidR="00AE6DD1">
        <w:rPr>
          <w:sz w:val="24"/>
          <w:szCs w:val="24"/>
        </w:rPr>
        <w:t>s</w:t>
      </w:r>
      <w:r w:rsidR="00AE6DD1">
        <w:rPr>
          <w:sz w:val="24"/>
          <w:szCs w:val="24"/>
        </w:rPr>
        <w:t xml:space="preserve">tengünstig erstellt und auch örtlich untergebracht werden können. Selbst dann ist jedoch kein </w:t>
      </w:r>
      <w:r w:rsidR="007318B1">
        <w:rPr>
          <w:sz w:val="24"/>
          <w:szCs w:val="24"/>
        </w:rPr>
        <w:t xml:space="preserve">(technisch bedingter) </w:t>
      </w:r>
      <w:r w:rsidR="00AE6DD1">
        <w:rPr>
          <w:sz w:val="24"/>
          <w:szCs w:val="24"/>
        </w:rPr>
        <w:t>Durchbruch der KWK-Technologie in der Wärm</w:t>
      </w:r>
      <w:r w:rsidR="00AE6DD1">
        <w:rPr>
          <w:sz w:val="24"/>
          <w:szCs w:val="24"/>
        </w:rPr>
        <w:t>e</w:t>
      </w:r>
      <w:r w:rsidR="00AE6DD1">
        <w:rPr>
          <w:sz w:val="24"/>
          <w:szCs w:val="24"/>
        </w:rPr>
        <w:lastRenderedPageBreak/>
        <w:t>wende zu erw</w:t>
      </w:r>
      <w:r w:rsidR="00393CFA">
        <w:rPr>
          <w:sz w:val="24"/>
          <w:szCs w:val="24"/>
        </w:rPr>
        <w:t>a</w:t>
      </w:r>
      <w:r w:rsidR="00AE6DD1">
        <w:rPr>
          <w:sz w:val="24"/>
          <w:szCs w:val="24"/>
        </w:rPr>
        <w:t>rten, we</w:t>
      </w:r>
      <w:r w:rsidR="00393CFA">
        <w:rPr>
          <w:sz w:val="24"/>
          <w:szCs w:val="24"/>
        </w:rPr>
        <w:t>i</w:t>
      </w:r>
      <w:r w:rsidR="00AE6DD1">
        <w:rPr>
          <w:sz w:val="24"/>
          <w:szCs w:val="24"/>
        </w:rPr>
        <w:t>l diese Speicherkapazitäten natürlich eb</w:t>
      </w:r>
      <w:r w:rsidR="00393CFA">
        <w:rPr>
          <w:sz w:val="24"/>
          <w:szCs w:val="24"/>
        </w:rPr>
        <w:t xml:space="preserve">enso auch für einen durchgehend aus Überschussstrom gespeisten </w:t>
      </w:r>
      <w:r w:rsidR="00AE6DD1">
        <w:rPr>
          <w:sz w:val="24"/>
          <w:szCs w:val="24"/>
        </w:rPr>
        <w:t xml:space="preserve">WP –Betrieb </w:t>
      </w:r>
      <w:r w:rsidR="00393CFA">
        <w:rPr>
          <w:sz w:val="24"/>
          <w:szCs w:val="24"/>
        </w:rPr>
        <w:t xml:space="preserve"> („Fall B“ in </w:t>
      </w:r>
      <w:r w:rsidR="00E11F71" w:rsidRPr="00E11F71">
        <w:rPr>
          <w:b/>
          <w:sz w:val="24"/>
          <w:szCs w:val="24"/>
        </w:rPr>
        <w:t xml:space="preserve">Bild </w:t>
      </w:r>
      <w:r w:rsidR="00393CFA" w:rsidRPr="00E11F71">
        <w:rPr>
          <w:b/>
          <w:sz w:val="24"/>
          <w:szCs w:val="24"/>
        </w:rPr>
        <w:t>5</w:t>
      </w:r>
      <w:r w:rsidR="00393CFA">
        <w:rPr>
          <w:sz w:val="24"/>
          <w:szCs w:val="24"/>
        </w:rPr>
        <w:t xml:space="preserve">) </w:t>
      </w:r>
      <w:r w:rsidR="00AE6DD1">
        <w:rPr>
          <w:sz w:val="24"/>
          <w:szCs w:val="24"/>
        </w:rPr>
        <w:t>ei</w:t>
      </w:r>
      <w:r w:rsidR="00AE6DD1">
        <w:rPr>
          <w:sz w:val="24"/>
          <w:szCs w:val="24"/>
        </w:rPr>
        <w:t>n</w:t>
      </w:r>
      <w:r w:rsidR="00AE6DD1">
        <w:rPr>
          <w:sz w:val="24"/>
          <w:szCs w:val="24"/>
        </w:rPr>
        <w:t>gesetzt werden könnte</w:t>
      </w:r>
      <w:r w:rsidR="00393CFA">
        <w:rPr>
          <w:sz w:val="24"/>
          <w:szCs w:val="24"/>
        </w:rPr>
        <w:t xml:space="preserve">n; dadurch </w:t>
      </w:r>
      <w:r w:rsidR="00E31EF1">
        <w:rPr>
          <w:sz w:val="24"/>
          <w:szCs w:val="24"/>
        </w:rPr>
        <w:t>ergäbe sich eine rundum positive Perspektive für die WP als Wärmeerzeuger der Energiewende.</w:t>
      </w:r>
    </w:p>
    <w:p w:rsidR="00E31EF1" w:rsidRDefault="00E31EF1" w:rsidP="00AB1FEB">
      <w:pPr>
        <w:rPr>
          <w:sz w:val="24"/>
          <w:szCs w:val="24"/>
        </w:rPr>
      </w:pPr>
    </w:p>
    <w:p w:rsidR="007318B1" w:rsidRDefault="007318B1" w:rsidP="007318B1">
      <w:pPr>
        <w:jc w:val="both"/>
        <w:rPr>
          <w:sz w:val="24"/>
          <w:szCs w:val="24"/>
        </w:rPr>
      </w:pPr>
    </w:p>
    <w:p w:rsidR="00E31EF1" w:rsidRDefault="00E31EF1" w:rsidP="007318B1">
      <w:pPr>
        <w:jc w:val="both"/>
        <w:rPr>
          <w:sz w:val="24"/>
          <w:szCs w:val="24"/>
        </w:rPr>
      </w:pPr>
      <w:r>
        <w:rPr>
          <w:sz w:val="24"/>
          <w:szCs w:val="24"/>
        </w:rPr>
        <w:t xml:space="preserve">Aus diesen Überlegungen ergeben sich </w:t>
      </w:r>
      <w:r w:rsidRPr="00D1417B">
        <w:rPr>
          <w:b/>
          <w:sz w:val="24"/>
          <w:szCs w:val="24"/>
          <w:u w:val="single"/>
        </w:rPr>
        <w:t>zwei einfache Folgerungen</w:t>
      </w:r>
      <w:r>
        <w:rPr>
          <w:sz w:val="24"/>
          <w:szCs w:val="24"/>
        </w:rPr>
        <w:t xml:space="preserve"> für politische Randbedingungen im Übergang zur Wärmewende:</w:t>
      </w:r>
    </w:p>
    <w:p w:rsidR="007167A7" w:rsidRDefault="007167A7" w:rsidP="00AB1FEB">
      <w:pPr>
        <w:rPr>
          <w:sz w:val="24"/>
          <w:szCs w:val="24"/>
        </w:rPr>
      </w:pPr>
    </w:p>
    <w:p w:rsidR="00BE00A6" w:rsidRDefault="00E31EF1" w:rsidP="007318B1">
      <w:pPr>
        <w:ind w:left="284"/>
        <w:jc w:val="both"/>
        <w:rPr>
          <w:sz w:val="24"/>
          <w:szCs w:val="24"/>
        </w:rPr>
      </w:pPr>
      <w:r>
        <w:rPr>
          <w:sz w:val="24"/>
          <w:szCs w:val="24"/>
        </w:rPr>
        <w:t xml:space="preserve">1. </w:t>
      </w:r>
      <w:r w:rsidR="005D6F45">
        <w:rPr>
          <w:sz w:val="24"/>
          <w:szCs w:val="24"/>
        </w:rPr>
        <w:t>D</w:t>
      </w:r>
      <w:r>
        <w:rPr>
          <w:sz w:val="24"/>
          <w:szCs w:val="24"/>
        </w:rPr>
        <w:t xml:space="preserve">ie derzeitige einseitige und </w:t>
      </w:r>
      <w:r w:rsidR="000E47BC" w:rsidRPr="000E47BC">
        <w:rPr>
          <w:sz w:val="24"/>
          <w:szCs w:val="24"/>
        </w:rPr>
        <w:t xml:space="preserve">unangemessene </w:t>
      </w:r>
      <w:r>
        <w:rPr>
          <w:sz w:val="24"/>
          <w:szCs w:val="24"/>
        </w:rPr>
        <w:t>direkte und indirekte Subventi</w:t>
      </w:r>
      <w:r>
        <w:rPr>
          <w:sz w:val="24"/>
          <w:szCs w:val="24"/>
        </w:rPr>
        <w:t>o</w:t>
      </w:r>
      <w:r>
        <w:rPr>
          <w:sz w:val="24"/>
          <w:szCs w:val="24"/>
        </w:rPr>
        <w:t>nierung der KWK ist einzustellen</w:t>
      </w:r>
      <w:r w:rsidR="007167A7">
        <w:rPr>
          <w:sz w:val="24"/>
          <w:szCs w:val="24"/>
        </w:rPr>
        <w:t>.</w:t>
      </w:r>
      <w:r w:rsidR="005D6F45" w:rsidRPr="005D6F45">
        <w:t xml:space="preserve"> </w:t>
      </w:r>
      <w:r w:rsidR="005D6F45" w:rsidRPr="005D6F45">
        <w:rPr>
          <w:sz w:val="24"/>
          <w:szCs w:val="24"/>
        </w:rPr>
        <w:t>Diese bereits im Vergleich zu derzeitigen Alte</w:t>
      </w:r>
      <w:r w:rsidR="005D6F45" w:rsidRPr="005D6F45">
        <w:rPr>
          <w:sz w:val="24"/>
          <w:szCs w:val="24"/>
        </w:rPr>
        <w:t>r</w:t>
      </w:r>
      <w:r w:rsidR="005D6F45" w:rsidRPr="005D6F45">
        <w:rPr>
          <w:sz w:val="24"/>
          <w:szCs w:val="24"/>
        </w:rPr>
        <w:t xml:space="preserve">nativen suboptimale </w:t>
      </w:r>
      <w:r w:rsidR="005D6F45">
        <w:rPr>
          <w:sz w:val="24"/>
          <w:szCs w:val="24"/>
        </w:rPr>
        <w:t xml:space="preserve">Technologie </w:t>
      </w:r>
      <w:r w:rsidR="005D6F45" w:rsidRPr="005D6F45">
        <w:rPr>
          <w:sz w:val="24"/>
          <w:szCs w:val="24"/>
        </w:rPr>
        <w:t xml:space="preserve">ist für die Wärmewende ungeeignet. Die hohen Beträge (jährlich Milliarden Euro) könnten </w:t>
      </w:r>
      <w:r w:rsidR="005D6F45">
        <w:rPr>
          <w:sz w:val="24"/>
          <w:szCs w:val="24"/>
        </w:rPr>
        <w:t xml:space="preserve">effektiver für andere Aufgaben der Energiewende </w:t>
      </w:r>
      <w:r w:rsidR="005D6F45" w:rsidRPr="005D6F45">
        <w:rPr>
          <w:sz w:val="24"/>
          <w:szCs w:val="24"/>
        </w:rPr>
        <w:t xml:space="preserve">eingesetzt werden. </w:t>
      </w:r>
      <w:r w:rsidR="007167A7">
        <w:rPr>
          <w:sz w:val="24"/>
          <w:szCs w:val="24"/>
        </w:rPr>
        <w:t xml:space="preserve">  </w:t>
      </w:r>
    </w:p>
    <w:p w:rsidR="007167A7" w:rsidRDefault="007167A7" w:rsidP="00AB1FEB">
      <w:pPr>
        <w:rPr>
          <w:sz w:val="24"/>
          <w:szCs w:val="24"/>
        </w:rPr>
      </w:pPr>
    </w:p>
    <w:p w:rsidR="00E637CC" w:rsidRPr="00CB2CA7" w:rsidRDefault="00BE00A6" w:rsidP="007318B1">
      <w:pPr>
        <w:ind w:left="284"/>
        <w:jc w:val="both"/>
        <w:rPr>
          <w:sz w:val="24"/>
          <w:szCs w:val="24"/>
        </w:rPr>
      </w:pPr>
      <w:r>
        <w:rPr>
          <w:sz w:val="24"/>
          <w:szCs w:val="24"/>
        </w:rPr>
        <w:t xml:space="preserve">2. </w:t>
      </w:r>
      <w:r w:rsidR="005D6F45">
        <w:rPr>
          <w:sz w:val="24"/>
          <w:szCs w:val="24"/>
        </w:rPr>
        <w:t>D</w:t>
      </w:r>
      <w:r>
        <w:rPr>
          <w:sz w:val="24"/>
          <w:szCs w:val="24"/>
        </w:rPr>
        <w:t>ie Wärmepumpen müssen durch einen eigenen Wärmepumpentarif von de</w:t>
      </w:r>
      <w:r w:rsidR="007167A7">
        <w:rPr>
          <w:sz w:val="24"/>
          <w:szCs w:val="24"/>
        </w:rPr>
        <w:t>r</w:t>
      </w:r>
      <w:r>
        <w:rPr>
          <w:sz w:val="24"/>
          <w:szCs w:val="24"/>
        </w:rPr>
        <w:t xml:space="preserve"> derzeitigen zusätzliche</w:t>
      </w:r>
      <w:r w:rsidR="007167A7">
        <w:rPr>
          <w:sz w:val="24"/>
          <w:szCs w:val="24"/>
        </w:rPr>
        <w:t>n</w:t>
      </w:r>
      <w:r>
        <w:rPr>
          <w:sz w:val="24"/>
          <w:szCs w:val="24"/>
        </w:rPr>
        <w:t xml:space="preserve"> Wettbewerbsverzerrung, die sich aus den stromspezif</w:t>
      </w:r>
      <w:r>
        <w:rPr>
          <w:sz w:val="24"/>
          <w:szCs w:val="24"/>
        </w:rPr>
        <w:t>i</w:t>
      </w:r>
      <w:r>
        <w:rPr>
          <w:sz w:val="24"/>
          <w:szCs w:val="24"/>
        </w:rPr>
        <w:t>schen Steuern und Abgaben</w:t>
      </w:r>
      <w:r w:rsidR="007B7B1B">
        <w:rPr>
          <w:sz w:val="24"/>
          <w:szCs w:val="24"/>
        </w:rPr>
        <w:t xml:space="preserve"> (</w:t>
      </w:r>
      <w:r>
        <w:rPr>
          <w:sz w:val="24"/>
          <w:szCs w:val="24"/>
        </w:rPr>
        <w:t>zur Förderung der Ökologie</w:t>
      </w:r>
      <w:r w:rsidR="007B7B1B">
        <w:rPr>
          <w:sz w:val="24"/>
          <w:szCs w:val="24"/>
        </w:rPr>
        <w:t>, der RE und auch der Rentenkasse)</w:t>
      </w:r>
      <w:r>
        <w:rPr>
          <w:sz w:val="24"/>
          <w:szCs w:val="24"/>
        </w:rPr>
        <w:t xml:space="preserve">  befreit werden</w:t>
      </w:r>
      <w:r w:rsidR="000E47BC">
        <w:rPr>
          <w:sz w:val="24"/>
          <w:szCs w:val="24"/>
        </w:rPr>
        <w:t xml:space="preserve"> </w:t>
      </w:r>
      <w:r w:rsidRPr="00D1417B">
        <w:rPr>
          <w:sz w:val="24"/>
          <w:szCs w:val="24"/>
        </w:rPr>
        <w:t>/14/</w:t>
      </w:r>
      <w:r w:rsidR="000E47BC">
        <w:rPr>
          <w:sz w:val="24"/>
          <w:szCs w:val="24"/>
        </w:rPr>
        <w:t>. E</w:t>
      </w:r>
      <w:r>
        <w:rPr>
          <w:sz w:val="24"/>
          <w:szCs w:val="24"/>
        </w:rPr>
        <w:t xml:space="preserve">ine aktuelle Aufstellung aller Belastungen des Strompreises findet sich in </w:t>
      </w:r>
      <w:r w:rsidRPr="00D1417B">
        <w:rPr>
          <w:sz w:val="24"/>
          <w:szCs w:val="24"/>
        </w:rPr>
        <w:t>/5</w:t>
      </w:r>
      <w:r>
        <w:rPr>
          <w:sz w:val="24"/>
          <w:szCs w:val="24"/>
        </w:rPr>
        <w:t xml:space="preserve">/. </w:t>
      </w:r>
      <w:r w:rsidR="00E31EF1">
        <w:rPr>
          <w:sz w:val="24"/>
          <w:szCs w:val="24"/>
        </w:rPr>
        <w:t xml:space="preserve">  </w:t>
      </w:r>
    </w:p>
    <w:p w:rsidR="00393CFA" w:rsidRDefault="00393CFA"/>
    <w:p w:rsidR="0093000D" w:rsidRDefault="0093000D"/>
    <w:p w:rsidR="008157EA" w:rsidRPr="000F3039" w:rsidRDefault="008157EA" w:rsidP="008157EA">
      <w:pPr>
        <w:rPr>
          <w:b/>
        </w:rPr>
      </w:pPr>
      <w:r w:rsidRPr="000F3039">
        <w:rPr>
          <w:b/>
          <w:sz w:val="24"/>
        </w:rPr>
        <w:t>Danksagung</w:t>
      </w:r>
    </w:p>
    <w:p w:rsidR="008157EA" w:rsidRPr="008E2C2D" w:rsidRDefault="008157EA" w:rsidP="008157EA">
      <w:pPr>
        <w:rPr>
          <w:sz w:val="24"/>
        </w:rPr>
      </w:pPr>
      <w:r w:rsidRPr="008E2C2D">
        <w:rPr>
          <w:sz w:val="24"/>
        </w:rPr>
        <w:t>Diese Arbeit ist durch  Kommentare, Kritik, Diskussionen  und Verbesserungsvo</w:t>
      </w:r>
      <w:r w:rsidRPr="008E2C2D">
        <w:rPr>
          <w:sz w:val="24"/>
        </w:rPr>
        <w:t>r</w:t>
      </w:r>
      <w:r w:rsidRPr="008E2C2D">
        <w:rPr>
          <w:sz w:val="24"/>
        </w:rPr>
        <w:t xml:space="preserve">schläge von vielen Kollegen beeinflusst worden. Insbesondere danke ich den Herren Prof. H. Bruhns, Prof. M. Düren, Dr. R. Lüking, Robin Beer, Dr. M. </w:t>
      </w:r>
      <w:proofErr w:type="spellStart"/>
      <w:r w:rsidRPr="008E2C2D">
        <w:rPr>
          <w:sz w:val="24"/>
        </w:rPr>
        <w:t>Miara</w:t>
      </w:r>
      <w:proofErr w:type="spellEnd"/>
      <w:r w:rsidRPr="008E2C2D">
        <w:rPr>
          <w:sz w:val="24"/>
        </w:rPr>
        <w:t xml:space="preserve">, Dipl. Ing. G. Borgolte, Dr. M. </w:t>
      </w:r>
      <w:proofErr w:type="spellStart"/>
      <w:r w:rsidRPr="008E2C2D">
        <w:rPr>
          <w:sz w:val="24"/>
        </w:rPr>
        <w:t>Robinius</w:t>
      </w:r>
      <w:proofErr w:type="spellEnd"/>
      <w:r w:rsidRPr="008E2C2D">
        <w:rPr>
          <w:sz w:val="24"/>
        </w:rPr>
        <w:t xml:space="preserve"> und Dr. L. </w:t>
      </w:r>
      <w:proofErr w:type="spellStart"/>
      <w:r w:rsidRPr="008E2C2D">
        <w:rPr>
          <w:sz w:val="24"/>
        </w:rPr>
        <w:t>Kotzur</w:t>
      </w:r>
      <w:proofErr w:type="spellEnd"/>
      <w:r w:rsidRPr="008E2C2D">
        <w:rPr>
          <w:sz w:val="24"/>
        </w:rPr>
        <w:t xml:space="preserve">.      </w:t>
      </w:r>
    </w:p>
    <w:p w:rsidR="008157EA" w:rsidRPr="008E2C2D" w:rsidRDefault="008157EA">
      <w:pPr>
        <w:rPr>
          <w:sz w:val="24"/>
        </w:rPr>
      </w:pPr>
    </w:p>
    <w:p w:rsidR="008157EA" w:rsidRDefault="008157EA"/>
    <w:p w:rsidR="008157EA" w:rsidRDefault="008157EA"/>
    <w:p w:rsidR="00393CFA" w:rsidRDefault="00393CFA" w:rsidP="00393CFA">
      <w:pPr>
        <w:pStyle w:val="berschrift2"/>
        <w:rPr>
          <w:sz w:val="24"/>
        </w:rPr>
      </w:pPr>
      <w:r w:rsidRPr="007318B1">
        <w:t>Literatur:</w:t>
      </w:r>
    </w:p>
    <w:p w:rsidR="007318B1" w:rsidRPr="007318B1" w:rsidRDefault="007318B1" w:rsidP="007318B1"/>
    <w:p w:rsidR="005D0A6C" w:rsidRDefault="00393CFA" w:rsidP="005D0A6C">
      <w:pPr>
        <w:tabs>
          <w:tab w:val="left" w:pos="0"/>
        </w:tabs>
        <w:rPr>
          <w:sz w:val="24"/>
        </w:rPr>
      </w:pPr>
      <w:r w:rsidRPr="00096662">
        <w:rPr>
          <w:b/>
          <w:sz w:val="24"/>
        </w:rPr>
        <w:t>/0/</w:t>
      </w:r>
      <w:r>
        <w:rPr>
          <w:sz w:val="24"/>
        </w:rPr>
        <w:t xml:space="preserve"> </w:t>
      </w:r>
      <w:r w:rsidRPr="00096662">
        <w:rPr>
          <w:b/>
          <w:sz w:val="24"/>
        </w:rPr>
        <w:t>Luther,</w:t>
      </w:r>
      <w:r>
        <w:rPr>
          <w:sz w:val="24"/>
        </w:rPr>
        <w:t xml:space="preserve"> </w:t>
      </w:r>
      <w:r w:rsidRPr="00096662">
        <w:rPr>
          <w:b/>
          <w:sz w:val="24"/>
        </w:rPr>
        <w:t>G</w:t>
      </w:r>
      <w:r>
        <w:rPr>
          <w:sz w:val="24"/>
        </w:rPr>
        <w:t>.  „</w:t>
      </w:r>
      <w:r w:rsidRPr="002D4F4D">
        <w:rPr>
          <w:sz w:val="24"/>
        </w:rPr>
        <w:t>Wärmepumpe oder KWK -</w:t>
      </w:r>
      <w:r>
        <w:rPr>
          <w:sz w:val="24"/>
        </w:rPr>
        <w:t xml:space="preserve"> </w:t>
      </w:r>
      <w:r w:rsidRPr="002D4F4D">
        <w:rPr>
          <w:sz w:val="24"/>
        </w:rPr>
        <w:t>was passt zur Wärmewende</w:t>
      </w:r>
      <w:r>
        <w:rPr>
          <w:sz w:val="24"/>
        </w:rPr>
        <w:t>“</w:t>
      </w:r>
      <w:r w:rsidR="00096662">
        <w:rPr>
          <w:sz w:val="24"/>
        </w:rPr>
        <w:br/>
        <w:t xml:space="preserve"> </w:t>
      </w:r>
      <w:r>
        <w:rPr>
          <w:sz w:val="24"/>
        </w:rPr>
        <w:t>Vortragsfolien mit besserer Auflösung</w:t>
      </w:r>
    </w:p>
    <w:p w:rsidR="00393CFA" w:rsidRDefault="00393CFA" w:rsidP="005D0A6C">
      <w:pPr>
        <w:tabs>
          <w:tab w:val="left" w:pos="0"/>
        </w:tabs>
        <w:ind w:left="851" w:hanging="851"/>
        <w:rPr>
          <w:sz w:val="24"/>
        </w:rPr>
      </w:pPr>
      <w:r>
        <w:rPr>
          <w:sz w:val="24"/>
        </w:rPr>
        <w:t xml:space="preserve">  </w:t>
      </w:r>
      <w:hyperlink r:id="rId21" w:history="1">
        <w:r w:rsidR="00096662" w:rsidRPr="00B27375">
          <w:rPr>
            <w:rStyle w:val="Hyperlink"/>
            <w:sz w:val="24"/>
          </w:rPr>
          <w:t>www.uni-saarland.de/fak7/fze/DPG2016_AKE</w:t>
        </w:r>
      </w:hyperlink>
      <w:r w:rsidR="00096662">
        <w:rPr>
          <w:sz w:val="24"/>
        </w:rPr>
        <w:t xml:space="preserve">  Vortrag 2.1</w:t>
      </w:r>
      <w:r>
        <w:rPr>
          <w:sz w:val="24"/>
        </w:rPr>
        <w:t xml:space="preserve">  </w:t>
      </w:r>
    </w:p>
    <w:p w:rsidR="00393CFA" w:rsidRDefault="00393CFA" w:rsidP="00393CFA">
      <w:pPr>
        <w:rPr>
          <w:sz w:val="24"/>
        </w:rPr>
      </w:pPr>
    </w:p>
    <w:p w:rsidR="005D0A6C" w:rsidRDefault="00393CFA" w:rsidP="009B436E">
      <w:pPr>
        <w:jc w:val="both"/>
        <w:rPr>
          <w:rFonts w:asciiTheme="majorHAnsi" w:hAnsiTheme="majorHAnsi" w:cstheme="majorHAnsi"/>
          <w:sz w:val="24"/>
        </w:rPr>
      </w:pPr>
      <w:r w:rsidRPr="00096662">
        <w:rPr>
          <w:rFonts w:asciiTheme="majorHAnsi" w:hAnsiTheme="majorHAnsi" w:cstheme="majorHAnsi"/>
          <w:b/>
          <w:sz w:val="24"/>
        </w:rPr>
        <w:t xml:space="preserve">/1/ Luther, G und H. Schmidt-Böcking, H. </w:t>
      </w:r>
      <w:r w:rsidR="005D0A6C" w:rsidRPr="005D0A6C">
        <w:rPr>
          <w:rFonts w:asciiTheme="majorHAnsi" w:hAnsiTheme="majorHAnsi" w:cstheme="majorHAnsi"/>
          <w:sz w:val="24"/>
        </w:rPr>
        <w:t>(2014)</w:t>
      </w:r>
      <w:r w:rsidRPr="005D0A6C">
        <w:rPr>
          <w:rFonts w:asciiTheme="majorHAnsi" w:hAnsiTheme="majorHAnsi" w:cstheme="majorHAnsi"/>
          <w:sz w:val="24"/>
        </w:rPr>
        <w:t>:</w:t>
      </w:r>
      <w:r w:rsidRPr="00096662">
        <w:rPr>
          <w:rFonts w:asciiTheme="majorHAnsi" w:hAnsiTheme="majorHAnsi" w:cstheme="majorHAnsi"/>
          <w:kern w:val="0"/>
          <w:sz w:val="16"/>
          <w:szCs w:val="16"/>
        </w:rPr>
        <w:t xml:space="preserve">  „</w:t>
      </w:r>
      <w:r w:rsidRPr="00096662">
        <w:rPr>
          <w:rFonts w:asciiTheme="majorHAnsi" w:hAnsiTheme="majorHAnsi" w:cstheme="majorHAnsi"/>
          <w:sz w:val="24"/>
        </w:rPr>
        <w:t>Das Zusammenwirken von PSKW - artigen und P2G - artigen Energiespeichern und die mögliche Rolle  von  Tiefschachtspeichern bei der Energiewende“</w:t>
      </w:r>
    </w:p>
    <w:p w:rsidR="00393CFA" w:rsidRPr="00096662" w:rsidRDefault="00A80345" w:rsidP="005D0A6C">
      <w:pPr>
        <w:ind w:left="851" w:hanging="851"/>
        <w:rPr>
          <w:rFonts w:asciiTheme="majorHAnsi" w:hAnsiTheme="majorHAnsi" w:cstheme="majorHAnsi"/>
          <w:kern w:val="0"/>
          <w:szCs w:val="24"/>
        </w:rPr>
      </w:pPr>
      <w:hyperlink r:id="rId22" w:anchor="AKE2014F_06" w:history="1">
        <w:r w:rsidR="00393CFA" w:rsidRPr="00096662">
          <w:rPr>
            <w:rStyle w:val="Hyperlink"/>
            <w:rFonts w:asciiTheme="majorHAnsi" w:hAnsiTheme="majorHAnsi" w:cstheme="majorHAnsi"/>
            <w:kern w:val="0"/>
            <w:szCs w:val="24"/>
          </w:rPr>
          <w:t>www.uni-saarland.de/fa</w:t>
        </w:r>
        <w:r w:rsidR="00393CFA" w:rsidRPr="00096662">
          <w:rPr>
            <w:rStyle w:val="Hyperlink"/>
            <w:rFonts w:asciiTheme="majorHAnsi" w:hAnsiTheme="majorHAnsi" w:cstheme="majorHAnsi"/>
            <w:iCs/>
            <w:kern w:val="0"/>
            <w:szCs w:val="24"/>
          </w:rPr>
          <w:t>k7/fze/A</w:t>
        </w:r>
        <w:r w:rsidR="00393CFA" w:rsidRPr="00096662">
          <w:rPr>
            <w:rStyle w:val="Hyperlink"/>
            <w:rFonts w:asciiTheme="majorHAnsi" w:hAnsiTheme="majorHAnsi" w:cstheme="majorHAnsi"/>
            <w:kern w:val="0"/>
            <w:szCs w:val="24"/>
          </w:rPr>
          <w:t>KE_Archiv</w:t>
        </w:r>
        <w:r w:rsidR="00393CFA" w:rsidRPr="00096662">
          <w:rPr>
            <w:rStyle w:val="Hyperlink"/>
            <w:rFonts w:asciiTheme="majorHAnsi" w:hAnsiTheme="majorHAnsi" w:cstheme="majorHAnsi"/>
            <w:iCs/>
            <w:kern w:val="0"/>
            <w:szCs w:val="24"/>
          </w:rPr>
          <w:t>/</w:t>
        </w:r>
        <w:r w:rsidR="00393CFA" w:rsidRPr="00096662">
          <w:rPr>
            <w:rStyle w:val="Hyperlink"/>
            <w:rFonts w:asciiTheme="majorHAnsi" w:hAnsiTheme="majorHAnsi" w:cstheme="majorHAnsi"/>
            <w:kern w:val="0"/>
            <w:szCs w:val="24"/>
          </w:rPr>
          <w:t>AKE2014F/Links_AKE2014F.htm#AKE2014F_06</w:t>
        </w:r>
      </w:hyperlink>
    </w:p>
    <w:p w:rsidR="00C2373E" w:rsidRDefault="00C2373E" w:rsidP="00096662">
      <w:pPr>
        <w:ind w:left="851" w:hanging="851"/>
        <w:rPr>
          <w:rFonts w:asciiTheme="majorHAnsi" w:hAnsiTheme="majorHAnsi" w:cstheme="majorHAnsi"/>
          <w:sz w:val="24"/>
        </w:rPr>
      </w:pPr>
    </w:p>
    <w:p w:rsidR="005D0A6C" w:rsidRDefault="00393CFA" w:rsidP="005D0A6C">
      <w:pPr>
        <w:rPr>
          <w:rFonts w:asciiTheme="majorHAnsi" w:hAnsiTheme="majorHAnsi" w:cstheme="majorHAnsi"/>
          <w:sz w:val="24"/>
        </w:rPr>
      </w:pPr>
      <w:r w:rsidRPr="005D0A6C">
        <w:rPr>
          <w:rFonts w:asciiTheme="majorHAnsi" w:hAnsiTheme="majorHAnsi" w:cstheme="majorHAnsi"/>
          <w:b/>
          <w:sz w:val="24"/>
        </w:rPr>
        <w:t>/2/</w:t>
      </w:r>
      <w:r w:rsidRPr="00096662">
        <w:rPr>
          <w:rFonts w:asciiTheme="majorHAnsi" w:hAnsiTheme="majorHAnsi" w:cstheme="majorHAnsi"/>
          <w:b/>
          <w:sz w:val="24"/>
        </w:rPr>
        <w:t xml:space="preserve"> Luther, G und H. Schmidt-Böcking, H</w:t>
      </w:r>
      <w:r w:rsidRPr="005D0A6C">
        <w:rPr>
          <w:rFonts w:asciiTheme="majorHAnsi" w:hAnsiTheme="majorHAnsi" w:cstheme="majorHAnsi"/>
          <w:sz w:val="24"/>
        </w:rPr>
        <w:t xml:space="preserve">. </w:t>
      </w:r>
      <w:r w:rsidR="005D0A6C" w:rsidRPr="005D0A6C">
        <w:rPr>
          <w:rFonts w:asciiTheme="majorHAnsi" w:hAnsiTheme="majorHAnsi" w:cstheme="majorHAnsi"/>
          <w:sz w:val="24"/>
        </w:rPr>
        <w:t xml:space="preserve">(2014): </w:t>
      </w:r>
      <w:r w:rsidRPr="00096662">
        <w:rPr>
          <w:rFonts w:asciiTheme="majorHAnsi" w:hAnsiTheme="majorHAnsi" w:cstheme="majorHAnsi"/>
          <w:sz w:val="24"/>
        </w:rPr>
        <w:t xml:space="preserve">„Unsichtbare Speicher für die Energiewende“ , </w:t>
      </w:r>
      <w:r w:rsidRPr="00096662">
        <w:rPr>
          <w:rFonts w:asciiTheme="majorHAnsi" w:hAnsiTheme="majorHAnsi" w:cstheme="majorHAnsi"/>
          <w:b/>
          <w:bCs/>
          <w:sz w:val="24"/>
        </w:rPr>
        <w:t xml:space="preserve">ew </w:t>
      </w:r>
      <w:r w:rsidRPr="00096662">
        <w:rPr>
          <w:rFonts w:asciiTheme="majorHAnsi" w:hAnsiTheme="majorHAnsi" w:cstheme="majorHAnsi"/>
          <w:sz w:val="24"/>
        </w:rPr>
        <w:t>Spezial III (2014), S. 22-24</w:t>
      </w:r>
    </w:p>
    <w:p w:rsidR="00393CFA" w:rsidRPr="00096662" w:rsidRDefault="00393CFA" w:rsidP="005D0A6C">
      <w:pPr>
        <w:ind w:left="851" w:hanging="851"/>
        <w:rPr>
          <w:rFonts w:asciiTheme="majorHAnsi" w:hAnsiTheme="majorHAnsi" w:cstheme="majorHAnsi"/>
          <w:sz w:val="24"/>
        </w:rPr>
      </w:pPr>
    </w:p>
    <w:p w:rsidR="005D0A6C" w:rsidRDefault="00393CFA" w:rsidP="009B436E">
      <w:pPr>
        <w:jc w:val="both"/>
        <w:rPr>
          <w:rFonts w:asciiTheme="majorHAnsi" w:hAnsiTheme="majorHAnsi" w:cstheme="majorHAnsi"/>
          <w:sz w:val="24"/>
        </w:rPr>
      </w:pPr>
      <w:r w:rsidRPr="005D0A6C">
        <w:rPr>
          <w:rFonts w:cs="Arial"/>
          <w:b/>
          <w:sz w:val="24"/>
          <w:szCs w:val="24"/>
        </w:rPr>
        <w:t>/3/</w:t>
      </w:r>
      <w:r w:rsidRPr="005D0A6C">
        <w:rPr>
          <w:rFonts w:asciiTheme="majorHAnsi" w:hAnsiTheme="majorHAnsi" w:cstheme="majorHAnsi"/>
          <w:sz w:val="24"/>
          <w:szCs w:val="24"/>
        </w:rPr>
        <w:t xml:space="preserve"> </w:t>
      </w:r>
      <w:r w:rsidRPr="00096662">
        <w:rPr>
          <w:rFonts w:asciiTheme="majorHAnsi" w:hAnsiTheme="majorHAnsi" w:cstheme="majorHAnsi"/>
          <w:b/>
          <w:sz w:val="24"/>
          <w:szCs w:val="24"/>
        </w:rPr>
        <w:t>KWKG 2016</w:t>
      </w:r>
      <w:r w:rsidRPr="00096662">
        <w:rPr>
          <w:rFonts w:asciiTheme="majorHAnsi" w:hAnsiTheme="majorHAnsi" w:cstheme="majorHAnsi"/>
          <w:sz w:val="24"/>
          <w:szCs w:val="24"/>
        </w:rPr>
        <w:t xml:space="preserve">: </w:t>
      </w:r>
      <w:r w:rsidRPr="00096662">
        <w:rPr>
          <w:rFonts w:asciiTheme="majorHAnsi" w:hAnsiTheme="majorHAnsi" w:cstheme="majorHAnsi"/>
          <w:bCs/>
          <w:sz w:val="24"/>
        </w:rPr>
        <w:t>Gesetz für die Erhaltung, die Modernisierung und den Ausbau der Kraft-Wärme-Kopplung (Kraft-Wärme-Kopplungsgesetz - KWKG)</w:t>
      </w:r>
      <w:r w:rsidR="00096662" w:rsidRPr="00096662">
        <w:rPr>
          <w:rFonts w:asciiTheme="majorHAnsi" w:hAnsiTheme="majorHAnsi" w:cstheme="majorHAnsi"/>
          <w:sz w:val="24"/>
        </w:rPr>
        <w:t xml:space="preserve"> </w:t>
      </w:r>
    </w:p>
    <w:p w:rsidR="00393CFA" w:rsidRPr="00096662" w:rsidRDefault="00A80345" w:rsidP="005D0A6C">
      <w:pPr>
        <w:ind w:left="851" w:hanging="851"/>
        <w:rPr>
          <w:rFonts w:asciiTheme="majorHAnsi" w:hAnsiTheme="majorHAnsi" w:cstheme="majorHAnsi"/>
          <w:sz w:val="24"/>
        </w:rPr>
      </w:pPr>
      <w:hyperlink r:id="rId23" w:history="1">
        <w:r w:rsidR="00393CFA" w:rsidRPr="00096662">
          <w:rPr>
            <w:rStyle w:val="Hyperlink"/>
            <w:rFonts w:asciiTheme="majorHAnsi" w:hAnsiTheme="majorHAnsi" w:cstheme="majorHAnsi"/>
            <w:kern w:val="0"/>
            <w:sz w:val="24"/>
            <w:szCs w:val="24"/>
          </w:rPr>
          <w:t>https://www.gesetze-im-internet.de/bundesrecht/kwkg_2016/gesamt.pdf</w:t>
        </w:r>
      </w:hyperlink>
      <w:r w:rsidR="00393CFA" w:rsidRPr="00096662">
        <w:rPr>
          <w:rFonts w:asciiTheme="majorHAnsi" w:hAnsiTheme="majorHAnsi" w:cstheme="majorHAnsi"/>
          <w:color w:val="FF0000"/>
          <w:kern w:val="0"/>
          <w:sz w:val="24"/>
          <w:szCs w:val="24"/>
        </w:rPr>
        <w:t xml:space="preserve"> </w:t>
      </w:r>
    </w:p>
    <w:p w:rsidR="00393CFA" w:rsidRPr="00096662" w:rsidRDefault="00393CFA" w:rsidP="00393CFA">
      <w:pPr>
        <w:rPr>
          <w:rFonts w:asciiTheme="majorHAnsi" w:hAnsiTheme="majorHAnsi" w:cstheme="majorHAnsi"/>
          <w:sz w:val="24"/>
        </w:rPr>
      </w:pPr>
    </w:p>
    <w:p w:rsidR="00393CFA" w:rsidRPr="00096662" w:rsidRDefault="00393CFA" w:rsidP="005D0A6C">
      <w:pPr>
        <w:rPr>
          <w:rFonts w:asciiTheme="majorHAnsi" w:hAnsiTheme="majorHAnsi" w:cstheme="majorHAnsi"/>
          <w:sz w:val="24"/>
        </w:rPr>
      </w:pPr>
      <w:r w:rsidRPr="00E05044">
        <w:rPr>
          <w:rFonts w:asciiTheme="majorHAnsi" w:hAnsiTheme="majorHAnsi" w:cstheme="majorHAnsi"/>
          <w:b/>
          <w:sz w:val="24"/>
        </w:rPr>
        <w:t>/</w:t>
      </w:r>
      <w:r w:rsidR="00096662" w:rsidRPr="00E05044">
        <w:rPr>
          <w:rFonts w:asciiTheme="majorHAnsi" w:hAnsiTheme="majorHAnsi" w:cstheme="majorHAnsi"/>
          <w:b/>
          <w:sz w:val="24"/>
        </w:rPr>
        <w:t>4</w:t>
      </w:r>
      <w:r w:rsidRPr="00E05044">
        <w:rPr>
          <w:rFonts w:asciiTheme="majorHAnsi" w:hAnsiTheme="majorHAnsi" w:cstheme="majorHAnsi"/>
          <w:b/>
          <w:sz w:val="24"/>
        </w:rPr>
        <w:t>/</w:t>
      </w:r>
      <w:r w:rsidRPr="00096662">
        <w:rPr>
          <w:rFonts w:asciiTheme="majorHAnsi" w:hAnsiTheme="majorHAnsi" w:cstheme="majorHAnsi"/>
          <w:sz w:val="24"/>
        </w:rPr>
        <w:t xml:space="preserve"> </w:t>
      </w:r>
      <w:r w:rsidRPr="00096662">
        <w:rPr>
          <w:rFonts w:asciiTheme="majorHAnsi" w:hAnsiTheme="majorHAnsi" w:cstheme="majorHAnsi"/>
          <w:b/>
          <w:sz w:val="24"/>
        </w:rPr>
        <w:t>B.KWK</w:t>
      </w:r>
      <w:r w:rsidRPr="00096662">
        <w:rPr>
          <w:rFonts w:asciiTheme="majorHAnsi" w:hAnsiTheme="majorHAnsi" w:cstheme="majorHAnsi"/>
          <w:sz w:val="24"/>
        </w:rPr>
        <w:t xml:space="preserve"> (2016): „KWK in der Wohnungswirtschaft: Technik</w:t>
      </w:r>
      <w:r w:rsidR="00E05044">
        <w:rPr>
          <w:rFonts w:asciiTheme="majorHAnsi" w:hAnsiTheme="majorHAnsi" w:cstheme="majorHAnsi"/>
          <w:sz w:val="24"/>
        </w:rPr>
        <w:t xml:space="preserve"> </w:t>
      </w:r>
      <w:r w:rsidRPr="00096662">
        <w:rPr>
          <w:rFonts w:asciiTheme="majorHAnsi" w:hAnsiTheme="majorHAnsi" w:cstheme="majorHAnsi"/>
          <w:sz w:val="24"/>
        </w:rPr>
        <w:t>–</w:t>
      </w:r>
      <w:r w:rsidR="00E05044">
        <w:rPr>
          <w:rFonts w:asciiTheme="majorHAnsi" w:hAnsiTheme="majorHAnsi" w:cstheme="majorHAnsi"/>
          <w:sz w:val="24"/>
        </w:rPr>
        <w:t xml:space="preserve"> Wirtschaftlichkeit </w:t>
      </w:r>
      <w:r w:rsidRPr="00096662">
        <w:rPr>
          <w:rFonts w:asciiTheme="majorHAnsi" w:hAnsiTheme="majorHAnsi" w:cstheme="majorHAnsi"/>
          <w:sz w:val="24"/>
        </w:rPr>
        <w:t>–</w:t>
      </w:r>
      <w:r w:rsidR="00E05044">
        <w:rPr>
          <w:rFonts w:asciiTheme="majorHAnsi" w:hAnsiTheme="majorHAnsi" w:cstheme="majorHAnsi"/>
          <w:sz w:val="24"/>
        </w:rPr>
        <w:t xml:space="preserve"> </w:t>
      </w:r>
      <w:r w:rsidRPr="00096662">
        <w:rPr>
          <w:rFonts w:asciiTheme="majorHAnsi" w:hAnsiTheme="majorHAnsi" w:cstheme="majorHAnsi"/>
          <w:sz w:val="24"/>
        </w:rPr>
        <w:t>Recht“</w:t>
      </w:r>
      <w:r w:rsidR="00096662" w:rsidRPr="00096662">
        <w:rPr>
          <w:rFonts w:asciiTheme="majorHAnsi" w:hAnsiTheme="majorHAnsi" w:cstheme="majorHAnsi"/>
          <w:sz w:val="24"/>
        </w:rPr>
        <w:t xml:space="preserve">; </w:t>
      </w:r>
      <w:r w:rsidR="005D0A6C">
        <w:rPr>
          <w:rFonts w:asciiTheme="majorHAnsi" w:hAnsiTheme="majorHAnsi" w:cstheme="majorHAnsi"/>
          <w:sz w:val="24"/>
        </w:rPr>
        <w:t xml:space="preserve"> </w:t>
      </w:r>
      <w:hyperlink r:id="rId24" w:history="1">
        <w:r w:rsidRPr="00096662">
          <w:rPr>
            <w:rStyle w:val="Hyperlink"/>
            <w:rFonts w:asciiTheme="majorHAnsi" w:hAnsiTheme="majorHAnsi" w:cstheme="majorHAnsi"/>
            <w:kern w:val="0"/>
            <w:sz w:val="24"/>
          </w:rPr>
          <w:t>http://www.bkwk.de/infos_zahlen_zur_kwk/broschueren/broschuere_kwk_in_in_der_wohnungswirtschaft/</w:t>
        </w:r>
      </w:hyperlink>
      <w:r w:rsidRPr="00096662">
        <w:rPr>
          <w:rFonts w:asciiTheme="majorHAnsi" w:hAnsiTheme="majorHAnsi" w:cstheme="majorHAnsi"/>
          <w:color w:val="FF0000"/>
          <w:kern w:val="0"/>
          <w:sz w:val="24"/>
        </w:rPr>
        <w:t xml:space="preserve"> </w:t>
      </w:r>
    </w:p>
    <w:p w:rsidR="00393CFA" w:rsidRDefault="00393CFA" w:rsidP="00393CFA">
      <w:pPr>
        <w:rPr>
          <w:rFonts w:asciiTheme="majorHAnsi" w:hAnsiTheme="majorHAnsi" w:cstheme="majorHAnsi"/>
          <w:sz w:val="24"/>
        </w:rPr>
      </w:pPr>
    </w:p>
    <w:p w:rsidR="00BC3321" w:rsidRDefault="00BC3321" w:rsidP="00393CFA">
      <w:pPr>
        <w:rPr>
          <w:rFonts w:asciiTheme="majorHAnsi" w:hAnsiTheme="majorHAnsi" w:cstheme="majorHAnsi"/>
          <w:sz w:val="24"/>
        </w:rPr>
      </w:pPr>
      <w:r w:rsidRPr="00E05044">
        <w:rPr>
          <w:rFonts w:asciiTheme="majorHAnsi" w:hAnsiTheme="majorHAnsi" w:cstheme="majorHAnsi"/>
          <w:b/>
          <w:sz w:val="24"/>
        </w:rPr>
        <w:t>/4</w:t>
      </w:r>
      <w:r>
        <w:rPr>
          <w:rFonts w:asciiTheme="majorHAnsi" w:hAnsiTheme="majorHAnsi" w:cstheme="majorHAnsi"/>
          <w:b/>
          <w:sz w:val="24"/>
        </w:rPr>
        <w:t>a</w:t>
      </w:r>
      <w:r w:rsidRPr="00E05044">
        <w:rPr>
          <w:rFonts w:asciiTheme="majorHAnsi" w:hAnsiTheme="majorHAnsi" w:cstheme="majorHAnsi"/>
          <w:b/>
          <w:sz w:val="24"/>
        </w:rPr>
        <w:t>/</w:t>
      </w:r>
      <w:r w:rsidRPr="00096662">
        <w:rPr>
          <w:rFonts w:asciiTheme="majorHAnsi" w:hAnsiTheme="majorHAnsi" w:cstheme="majorHAnsi"/>
          <w:sz w:val="24"/>
        </w:rPr>
        <w:t xml:space="preserve"> </w:t>
      </w:r>
      <w:r w:rsidRPr="00096662">
        <w:rPr>
          <w:rFonts w:asciiTheme="majorHAnsi" w:hAnsiTheme="majorHAnsi" w:cstheme="majorHAnsi"/>
          <w:b/>
          <w:sz w:val="24"/>
        </w:rPr>
        <w:t>B.KWK</w:t>
      </w:r>
      <w:r w:rsidRPr="00096662">
        <w:rPr>
          <w:rFonts w:asciiTheme="majorHAnsi" w:hAnsiTheme="majorHAnsi" w:cstheme="majorHAnsi"/>
          <w:sz w:val="24"/>
        </w:rPr>
        <w:t xml:space="preserve"> (2016):</w:t>
      </w:r>
      <w:r w:rsidR="00C15F5B">
        <w:rPr>
          <w:rFonts w:asciiTheme="majorHAnsi" w:hAnsiTheme="majorHAnsi" w:cstheme="majorHAnsi"/>
          <w:sz w:val="24"/>
        </w:rPr>
        <w:t xml:space="preserve">   Grafiken zur KWK: </w:t>
      </w:r>
      <w:r w:rsidR="00C15F5B" w:rsidRPr="00C15F5B">
        <w:rPr>
          <w:rFonts w:cs="Arial"/>
          <w:sz w:val="24"/>
          <w:szCs w:val="24"/>
        </w:rPr>
        <w:t>Bild „</w:t>
      </w:r>
      <w:r w:rsidR="00C15F5B" w:rsidRPr="00C15F5B">
        <w:rPr>
          <w:rFonts w:cs="Arial"/>
          <w:color w:val="002E5B"/>
          <w:sz w:val="24"/>
          <w:szCs w:val="24"/>
        </w:rPr>
        <w:t>Vorteil der gekoppelten Erzeugung</w:t>
      </w:r>
      <w:r w:rsidR="00C15F5B">
        <w:rPr>
          <w:rFonts w:cs="Arial"/>
          <w:color w:val="002E5B"/>
          <w:sz w:val="24"/>
          <w:szCs w:val="24"/>
        </w:rPr>
        <w:t xml:space="preserve">“ </w:t>
      </w:r>
      <w:hyperlink r:id="rId25" w:history="1">
        <w:r w:rsidRPr="00E718E0">
          <w:rPr>
            <w:rStyle w:val="Hyperlink"/>
            <w:rFonts w:eastAsia="+mn-ea" w:cs="Arial"/>
            <w:kern w:val="24"/>
            <w:sz w:val="24"/>
          </w:rPr>
          <w:t>http://www.bkwk.de/infos_zahlen_zur_kwk/grafiken_und_poster</w:t>
        </w:r>
      </w:hyperlink>
    </w:p>
    <w:p w:rsidR="00BC3321" w:rsidRDefault="00BC3321" w:rsidP="00393CFA">
      <w:pPr>
        <w:rPr>
          <w:rFonts w:asciiTheme="majorHAnsi" w:hAnsiTheme="majorHAnsi" w:cstheme="majorHAnsi"/>
          <w:sz w:val="24"/>
        </w:rPr>
      </w:pPr>
    </w:p>
    <w:p w:rsidR="005D0A6C" w:rsidRDefault="00393CFA" w:rsidP="00393CFA">
      <w:pPr>
        <w:rPr>
          <w:rFonts w:asciiTheme="majorHAnsi" w:hAnsiTheme="majorHAnsi" w:cstheme="majorHAnsi"/>
          <w:sz w:val="24"/>
        </w:rPr>
      </w:pPr>
      <w:r w:rsidRPr="005D0A6C">
        <w:rPr>
          <w:rFonts w:asciiTheme="majorHAnsi" w:hAnsiTheme="majorHAnsi" w:cstheme="majorHAnsi"/>
          <w:sz w:val="24"/>
        </w:rPr>
        <w:t>/</w:t>
      </w:r>
      <w:r w:rsidR="00F53272" w:rsidRPr="009B436E">
        <w:rPr>
          <w:rFonts w:asciiTheme="majorHAnsi" w:hAnsiTheme="majorHAnsi" w:cstheme="majorHAnsi"/>
          <w:b/>
          <w:sz w:val="24"/>
        </w:rPr>
        <w:t>5</w:t>
      </w:r>
      <w:r w:rsidRPr="005D0A6C">
        <w:rPr>
          <w:rFonts w:asciiTheme="majorHAnsi" w:hAnsiTheme="majorHAnsi" w:cstheme="majorHAnsi"/>
          <w:sz w:val="24"/>
        </w:rPr>
        <w:t xml:space="preserve">/ </w:t>
      </w:r>
      <w:r w:rsidR="00441706" w:rsidRPr="00096662">
        <w:rPr>
          <w:rFonts w:asciiTheme="majorHAnsi" w:hAnsiTheme="majorHAnsi" w:cstheme="majorHAnsi"/>
          <w:b/>
          <w:sz w:val="24"/>
        </w:rPr>
        <w:t>BMWi</w:t>
      </w:r>
      <w:r w:rsidR="00441706" w:rsidRPr="00096662">
        <w:rPr>
          <w:rFonts w:asciiTheme="majorHAnsi" w:hAnsiTheme="majorHAnsi" w:cstheme="majorHAnsi"/>
          <w:sz w:val="24"/>
        </w:rPr>
        <w:t xml:space="preserve"> (2016): “Staatlich veranlasste Bestandteile des Strompreises“. </w:t>
      </w:r>
    </w:p>
    <w:p w:rsidR="00393CFA" w:rsidRPr="00096662" w:rsidRDefault="00393CFA" w:rsidP="00393CFA">
      <w:pPr>
        <w:rPr>
          <w:rFonts w:asciiTheme="majorHAnsi" w:hAnsiTheme="majorHAnsi" w:cstheme="majorHAnsi"/>
          <w:sz w:val="24"/>
          <w:szCs w:val="20"/>
        </w:rPr>
      </w:pPr>
      <w:r w:rsidRPr="00096662">
        <w:rPr>
          <w:rFonts w:asciiTheme="majorHAnsi" w:hAnsiTheme="majorHAnsi" w:cstheme="majorHAnsi"/>
          <w:sz w:val="20"/>
        </w:rPr>
        <w:t xml:space="preserve"> </w:t>
      </w:r>
      <w:hyperlink r:id="rId26" w:history="1">
        <w:r w:rsidR="00441706" w:rsidRPr="00096662">
          <w:rPr>
            <w:rStyle w:val="Hyperlink"/>
            <w:rFonts w:asciiTheme="majorHAnsi" w:hAnsiTheme="majorHAnsi" w:cstheme="majorHAnsi"/>
            <w:sz w:val="24"/>
            <w:szCs w:val="20"/>
          </w:rPr>
          <w:t>http://www.bmwi.de/DE/Themen/Energie/Energiemarkt-und-Verbraucherinformationen/preise,did=649352.html</w:t>
        </w:r>
      </w:hyperlink>
      <w:r w:rsidR="00F53272" w:rsidRPr="00096662">
        <w:rPr>
          <w:rStyle w:val="Hyperlink"/>
          <w:rFonts w:asciiTheme="majorHAnsi" w:hAnsiTheme="majorHAnsi" w:cstheme="majorHAnsi"/>
          <w:sz w:val="24"/>
          <w:szCs w:val="20"/>
        </w:rPr>
        <w:t xml:space="preserve"> </w:t>
      </w:r>
    </w:p>
    <w:p w:rsidR="00393CFA" w:rsidRPr="00096662" w:rsidRDefault="00393CFA" w:rsidP="00393CFA">
      <w:pPr>
        <w:rPr>
          <w:rFonts w:asciiTheme="majorHAnsi" w:hAnsiTheme="majorHAnsi" w:cstheme="majorHAnsi"/>
          <w:sz w:val="24"/>
        </w:rPr>
      </w:pPr>
    </w:p>
    <w:p w:rsidR="00F53272" w:rsidRPr="00096662" w:rsidRDefault="00393CFA" w:rsidP="00393CFA">
      <w:pPr>
        <w:rPr>
          <w:rFonts w:asciiTheme="majorHAnsi" w:hAnsiTheme="majorHAnsi" w:cstheme="majorHAnsi"/>
          <w:sz w:val="24"/>
          <w:szCs w:val="24"/>
        </w:rPr>
      </w:pPr>
      <w:r w:rsidRPr="00096662">
        <w:rPr>
          <w:rFonts w:asciiTheme="majorHAnsi" w:hAnsiTheme="majorHAnsi" w:cstheme="majorHAnsi"/>
          <w:sz w:val="24"/>
          <w:szCs w:val="24"/>
        </w:rPr>
        <w:t>/</w:t>
      </w:r>
      <w:r w:rsidRPr="009B436E">
        <w:rPr>
          <w:rFonts w:asciiTheme="majorHAnsi" w:hAnsiTheme="majorHAnsi" w:cstheme="majorHAnsi"/>
          <w:b/>
          <w:sz w:val="24"/>
          <w:szCs w:val="24"/>
        </w:rPr>
        <w:t>6</w:t>
      </w:r>
      <w:r w:rsidR="00441706" w:rsidRPr="00096662">
        <w:rPr>
          <w:rFonts w:asciiTheme="majorHAnsi" w:hAnsiTheme="majorHAnsi" w:cstheme="majorHAnsi"/>
          <w:sz w:val="24"/>
          <w:szCs w:val="24"/>
        </w:rPr>
        <w:t>/</w:t>
      </w:r>
      <w:r w:rsidRPr="00096662">
        <w:rPr>
          <w:rFonts w:asciiTheme="majorHAnsi" w:hAnsiTheme="majorHAnsi" w:cstheme="majorHAnsi"/>
          <w:sz w:val="24"/>
          <w:szCs w:val="24"/>
        </w:rPr>
        <w:t xml:space="preserve"> </w:t>
      </w:r>
      <w:r w:rsidR="00F53272" w:rsidRPr="00096662">
        <w:rPr>
          <w:rFonts w:asciiTheme="majorHAnsi" w:hAnsiTheme="majorHAnsi" w:cstheme="majorHAnsi"/>
          <w:b/>
          <w:sz w:val="24"/>
          <w:szCs w:val="24"/>
        </w:rPr>
        <w:t>European Commission</w:t>
      </w:r>
      <w:r w:rsidR="005D0A6C">
        <w:rPr>
          <w:rFonts w:asciiTheme="majorHAnsi" w:hAnsiTheme="majorHAnsi" w:cstheme="majorHAnsi"/>
          <w:b/>
          <w:sz w:val="24"/>
          <w:szCs w:val="24"/>
        </w:rPr>
        <w:t xml:space="preserve"> </w:t>
      </w:r>
      <w:r w:rsidR="005D0A6C" w:rsidRPr="005D0A6C">
        <w:rPr>
          <w:rFonts w:asciiTheme="majorHAnsi" w:hAnsiTheme="majorHAnsi" w:cstheme="majorHAnsi"/>
          <w:sz w:val="24"/>
          <w:szCs w:val="24"/>
        </w:rPr>
        <w:t>(2012)</w:t>
      </w:r>
      <w:r w:rsidR="00F53272" w:rsidRPr="00096662">
        <w:rPr>
          <w:rFonts w:asciiTheme="majorHAnsi" w:hAnsiTheme="majorHAnsi" w:cstheme="majorHAnsi"/>
          <w:sz w:val="24"/>
          <w:szCs w:val="24"/>
        </w:rPr>
        <w:t>:  Richtlinie 2012/27/EU („</w:t>
      </w:r>
      <w:r w:rsidR="00441706" w:rsidRPr="00096662">
        <w:rPr>
          <w:rFonts w:asciiTheme="majorHAnsi" w:hAnsiTheme="majorHAnsi" w:cstheme="majorHAnsi"/>
          <w:sz w:val="24"/>
          <w:szCs w:val="24"/>
        </w:rPr>
        <w:t>Energie</w:t>
      </w:r>
      <w:r w:rsidR="00F53272" w:rsidRPr="00096662">
        <w:rPr>
          <w:rFonts w:asciiTheme="majorHAnsi" w:hAnsiTheme="majorHAnsi" w:cstheme="majorHAnsi"/>
          <w:sz w:val="24"/>
          <w:szCs w:val="24"/>
        </w:rPr>
        <w:t xml:space="preserve"> </w:t>
      </w:r>
      <w:r w:rsidRPr="00096662">
        <w:rPr>
          <w:rFonts w:asciiTheme="majorHAnsi" w:hAnsiTheme="majorHAnsi" w:cstheme="majorHAnsi"/>
          <w:sz w:val="24"/>
          <w:szCs w:val="24"/>
        </w:rPr>
        <w:t>Effizienz Rich</w:t>
      </w:r>
      <w:r w:rsidRPr="00096662">
        <w:rPr>
          <w:rFonts w:asciiTheme="majorHAnsi" w:hAnsiTheme="majorHAnsi" w:cstheme="majorHAnsi"/>
          <w:sz w:val="24"/>
          <w:szCs w:val="24"/>
        </w:rPr>
        <w:t>t</w:t>
      </w:r>
      <w:r w:rsidRPr="00096662">
        <w:rPr>
          <w:rFonts w:asciiTheme="majorHAnsi" w:hAnsiTheme="majorHAnsi" w:cstheme="majorHAnsi"/>
          <w:sz w:val="24"/>
          <w:szCs w:val="24"/>
        </w:rPr>
        <w:t>linie</w:t>
      </w:r>
      <w:r w:rsidR="00F53272" w:rsidRPr="00096662">
        <w:rPr>
          <w:rFonts w:asciiTheme="majorHAnsi" w:hAnsiTheme="majorHAnsi" w:cstheme="majorHAnsi"/>
          <w:sz w:val="24"/>
          <w:szCs w:val="24"/>
        </w:rPr>
        <w:t xml:space="preserve">“); </w:t>
      </w:r>
    </w:p>
    <w:p w:rsidR="00733E80" w:rsidRPr="00096662" w:rsidRDefault="00A80345" w:rsidP="00393CFA">
      <w:pPr>
        <w:rPr>
          <w:rFonts w:asciiTheme="majorHAnsi" w:hAnsiTheme="majorHAnsi" w:cstheme="majorHAnsi"/>
          <w:color w:val="FF0000"/>
          <w:sz w:val="24"/>
          <w:szCs w:val="24"/>
        </w:rPr>
      </w:pPr>
      <w:hyperlink r:id="rId27" w:history="1">
        <w:r w:rsidR="00F53272" w:rsidRPr="00096662">
          <w:rPr>
            <w:rStyle w:val="Hyperlink"/>
            <w:rFonts w:asciiTheme="majorHAnsi" w:hAnsiTheme="majorHAnsi" w:cstheme="majorHAnsi"/>
            <w:sz w:val="24"/>
            <w:szCs w:val="24"/>
          </w:rPr>
          <w:t>http://ec.europa.eu/energy/en/topics/energy-efficiency/energy-efficiency-directive</w:t>
        </w:r>
      </w:hyperlink>
      <w:r w:rsidR="00F53272" w:rsidRPr="00096662">
        <w:rPr>
          <w:rFonts w:asciiTheme="majorHAnsi" w:hAnsiTheme="majorHAnsi" w:cstheme="majorHAnsi"/>
          <w:sz w:val="24"/>
          <w:szCs w:val="24"/>
        </w:rPr>
        <w:t xml:space="preserve">  </w:t>
      </w:r>
      <w:hyperlink r:id="rId28" w:history="1">
        <w:r w:rsidR="00733E80" w:rsidRPr="00096662">
          <w:rPr>
            <w:rStyle w:val="Hyperlink"/>
            <w:rFonts w:asciiTheme="majorHAnsi" w:hAnsiTheme="majorHAnsi" w:cstheme="majorHAnsi"/>
            <w:szCs w:val="24"/>
          </w:rPr>
          <w:t>http://eur-lex.europa.eu/legal-content/DE/TXT/PDF/?uri=CELEX:32012L0027&amp;from=EN</w:t>
        </w:r>
      </w:hyperlink>
      <w:r w:rsidR="00733E80" w:rsidRPr="00096662">
        <w:rPr>
          <w:rFonts w:asciiTheme="majorHAnsi" w:hAnsiTheme="majorHAnsi" w:cstheme="majorHAnsi"/>
          <w:color w:val="FF0000"/>
          <w:sz w:val="24"/>
          <w:szCs w:val="24"/>
        </w:rPr>
        <w:t xml:space="preserve">   </w:t>
      </w:r>
      <w:r w:rsidR="00F53272" w:rsidRPr="00096662">
        <w:rPr>
          <w:rFonts w:asciiTheme="majorHAnsi" w:hAnsiTheme="majorHAnsi" w:cstheme="majorHAnsi"/>
          <w:color w:val="FF0000"/>
          <w:sz w:val="24"/>
          <w:szCs w:val="24"/>
        </w:rPr>
        <w:t xml:space="preserve"> </w:t>
      </w:r>
    </w:p>
    <w:p w:rsidR="00733E80" w:rsidRPr="00096662" w:rsidRDefault="00733E80" w:rsidP="00393CFA">
      <w:pPr>
        <w:rPr>
          <w:rFonts w:asciiTheme="majorHAnsi" w:hAnsiTheme="majorHAnsi" w:cstheme="majorHAnsi"/>
          <w:sz w:val="24"/>
          <w:szCs w:val="24"/>
        </w:rPr>
      </w:pPr>
      <w:r w:rsidRPr="00096662">
        <w:rPr>
          <w:rFonts w:asciiTheme="majorHAnsi" w:hAnsiTheme="majorHAnsi" w:cstheme="majorHAnsi"/>
          <w:sz w:val="24"/>
          <w:szCs w:val="24"/>
        </w:rPr>
        <w:t>(homepage  bzw. Ges</w:t>
      </w:r>
      <w:r w:rsidR="007318B1">
        <w:rPr>
          <w:rFonts w:asciiTheme="majorHAnsi" w:hAnsiTheme="majorHAnsi" w:cstheme="majorHAnsi"/>
          <w:sz w:val="24"/>
          <w:szCs w:val="24"/>
        </w:rPr>
        <w:t>e</w:t>
      </w:r>
      <w:r w:rsidRPr="00096662">
        <w:rPr>
          <w:rFonts w:asciiTheme="majorHAnsi" w:hAnsiTheme="majorHAnsi" w:cstheme="majorHAnsi"/>
          <w:sz w:val="24"/>
          <w:szCs w:val="24"/>
        </w:rPr>
        <w:t>tzestext)</w:t>
      </w:r>
    </w:p>
    <w:p w:rsidR="00733E80" w:rsidRPr="007318B1" w:rsidRDefault="00733E80" w:rsidP="00393CFA">
      <w:pPr>
        <w:rPr>
          <w:rFonts w:asciiTheme="majorHAnsi" w:hAnsiTheme="majorHAnsi" w:cstheme="majorHAnsi"/>
          <w:sz w:val="24"/>
          <w:szCs w:val="24"/>
        </w:rPr>
      </w:pPr>
    </w:p>
    <w:p w:rsidR="00393CFA" w:rsidRPr="00096662" w:rsidRDefault="005D0A6C" w:rsidP="00393CFA">
      <w:pPr>
        <w:rPr>
          <w:rFonts w:asciiTheme="majorHAnsi" w:hAnsiTheme="majorHAnsi" w:cstheme="majorHAnsi"/>
          <w:sz w:val="24"/>
          <w:szCs w:val="24"/>
        </w:rPr>
      </w:pPr>
      <w:r>
        <w:rPr>
          <w:rFonts w:asciiTheme="majorHAnsi" w:hAnsiTheme="majorHAnsi" w:cstheme="majorHAnsi"/>
          <w:sz w:val="24"/>
          <w:szCs w:val="24"/>
        </w:rPr>
        <w:t>/</w:t>
      </w:r>
      <w:r w:rsidR="00393CFA" w:rsidRPr="009B436E">
        <w:rPr>
          <w:rFonts w:asciiTheme="majorHAnsi" w:hAnsiTheme="majorHAnsi" w:cstheme="majorHAnsi"/>
          <w:b/>
          <w:sz w:val="24"/>
          <w:szCs w:val="24"/>
        </w:rPr>
        <w:t>6a</w:t>
      </w:r>
      <w:r w:rsidR="00393CFA" w:rsidRPr="00096662">
        <w:rPr>
          <w:rFonts w:asciiTheme="majorHAnsi" w:hAnsiTheme="majorHAnsi" w:cstheme="majorHAnsi"/>
          <w:sz w:val="24"/>
          <w:szCs w:val="24"/>
        </w:rPr>
        <w:t xml:space="preserve">/  Wörtliches Zitat aus </w:t>
      </w:r>
      <w:r w:rsidR="007318B1">
        <w:rPr>
          <w:rFonts w:asciiTheme="majorHAnsi" w:hAnsiTheme="majorHAnsi" w:cstheme="majorHAnsi"/>
          <w:sz w:val="24"/>
          <w:szCs w:val="24"/>
        </w:rPr>
        <w:t xml:space="preserve">  Anhang II, Abschnitt f  von /</w:t>
      </w:r>
      <w:r w:rsidR="00393CFA" w:rsidRPr="00096662">
        <w:rPr>
          <w:rFonts w:asciiTheme="majorHAnsi" w:hAnsiTheme="majorHAnsi" w:cstheme="majorHAnsi"/>
          <w:sz w:val="24"/>
          <w:szCs w:val="24"/>
        </w:rPr>
        <w:t xml:space="preserve">6/  </w:t>
      </w:r>
    </w:p>
    <w:p w:rsidR="00393CFA" w:rsidRPr="00096662" w:rsidRDefault="00393CFA" w:rsidP="00393CFA">
      <w:pPr>
        <w:rPr>
          <w:rFonts w:asciiTheme="majorHAnsi" w:hAnsiTheme="majorHAnsi" w:cstheme="majorHAnsi"/>
          <w:sz w:val="24"/>
        </w:rPr>
      </w:pPr>
    </w:p>
    <w:p w:rsidR="005D0A6C" w:rsidRDefault="00733E80" w:rsidP="007318B1">
      <w:pPr>
        <w:jc w:val="both"/>
        <w:rPr>
          <w:rFonts w:asciiTheme="majorHAnsi" w:hAnsiTheme="majorHAnsi" w:cstheme="majorHAnsi"/>
          <w:sz w:val="24"/>
        </w:rPr>
      </w:pPr>
      <w:r w:rsidRPr="00096662">
        <w:rPr>
          <w:rFonts w:asciiTheme="majorHAnsi" w:hAnsiTheme="majorHAnsi" w:cstheme="majorHAnsi"/>
          <w:sz w:val="24"/>
        </w:rPr>
        <w:t>/</w:t>
      </w:r>
      <w:r w:rsidRPr="009B436E">
        <w:rPr>
          <w:rFonts w:asciiTheme="majorHAnsi" w:hAnsiTheme="majorHAnsi" w:cstheme="majorHAnsi"/>
          <w:b/>
          <w:sz w:val="24"/>
        </w:rPr>
        <w:t>7</w:t>
      </w:r>
      <w:r w:rsidR="006D4357" w:rsidRPr="00096662">
        <w:rPr>
          <w:rFonts w:asciiTheme="majorHAnsi" w:hAnsiTheme="majorHAnsi" w:cstheme="majorHAnsi"/>
          <w:sz w:val="24"/>
        </w:rPr>
        <w:t xml:space="preserve">/ </w:t>
      </w:r>
      <w:r w:rsidR="006D4357" w:rsidRPr="00096662">
        <w:rPr>
          <w:rFonts w:asciiTheme="majorHAnsi" w:hAnsiTheme="majorHAnsi" w:cstheme="majorHAnsi"/>
          <w:b/>
          <w:sz w:val="24"/>
          <w:szCs w:val="24"/>
        </w:rPr>
        <w:t>European Commission</w:t>
      </w:r>
      <w:r w:rsidR="005D0A6C">
        <w:rPr>
          <w:rFonts w:asciiTheme="majorHAnsi" w:hAnsiTheme="majorHAnsi" w:cstheme="majorHAnsi"/>
          <w:b/>
          <w:sz w:val="24"/>
          <w:szCs w:val="24"/>
        </w:rPr>
        <w:t xml:space="preserve"> </w:t>
      </w:r>
      <w:r w:rsidR="005D0A6C" w:rsidRPr="005D0A6C">
        <w:rPr>
          <w:rFonts w:asciiTheme="majorHAnsi" w:hAnsiTheme="majorHAnsi" w:cstheme="majorHAnsi"/>
          <w:sz w:val="24"/>
          <w:szCs w:val="24"/>
        </w:rPr>
        <w:t>(2015)</w:t>
      </w:r>
      <w:r w:rsidR="006D4357" w:rsidRPr="00096662">
        <w:rPr>
          <w:rFonts w:asciiTheme="majorHAnsi" w:hAnsiTheme="majorHAnsi" w:cstheme="majorHAnsi"/>
          <w:sz w:val="24"/>
          <w:szCs w:val="24"/>
        </w:rPr>
        <w:t xml:space="preserve">:  </w:t>
      </w:r>
      <w:r w:rsidRPr="00096662">
        <w:rPr>
          <w:rFonts w:asciiTheme="majorHAnsi" w:hAnsiTheme="majorHAnsi" w:cstheme="majorHAnsi"/>
          <w:bCs/>
          <w:sz w:val="24"/>
        </w:rPr>
        <w:t>ANHÄNGE der DELEGIERTEN VERORDNUNG (EU) DER KOMMISSION</w:t>
      </w:r>
      <w:r w:rsidR="006D4357" w:rsidRPr="00096662">
        <w:rPr>
          <w:rFonts w:asciiTheme="majorHAnsi" w:hAnsiTheme="majorHAnsi" w:cstheme="majorHAnsi"/>
          <w:bCs/>
          <w:sz w:val="24"/>
        </w:rPr>
        <w:t xml:space="preserve"> </w:t>
      </w:r>
      <w:r w:rsidRPr="00096662">
        <w:rPr>
          <w:rFonts w:asciiTheme="majorHAnsi" w:hAnsiTheme="majorHAnsi" w:cstheme="majorHAnsi"/>
          <w:bCs/>
          <w:sz w:val="24"/>
        </w:rPr>
        <w:t>zur Überarbeitung der harmonisierten Wirkungsgrad-Referenzwerte für die getrennte</w:t>
      </w:r>
      <w:r w:rsidR="006D4357" w:rsidRPr="00096662">
        <w:rPr>
          <w:rFonts w:asciiTheme="majorHAnsi" w:hAnsiTheme="majorHAnsi" w:cstheme="majorHAnsi"/>
          <w:bCs/>
          <w:sz w:val="24"/>
        </w:rPr>
        <w:t xml:space="preserve"> </w:t>
      </w:r>
      <w:r w:rsidRPr="00096662">
        <w:rPr>
          <w:rFonts w:asciiTheme="majorHAnsi" w:hAnsiTheme="majorHAnsi" w:cstheme="majorHAnsi"/>
          <w:bCs/>
          <w:sz w:val="24"/>
        </w:rPr>
        <w:t>Erzeugung von Strom und Wärme gemäß der Rich</w:t>
      </w:r>
      <w:r w:rsidRPr="00096662">
        <w:rPr>
          <w:rFonts w:asciiTheme="majorHAnsi" w:hAnsiTheme="majorHAnsi" w:cstheme="majorHAnsi"/>
          <w:bCs/>
          <w:sz w:val="24"/>
        </w:rPr>
        <w:t>t</w:t>
      </w:r>
      <w:r w:rsidRPr="00096662">
        <w:rPr>
          <w:rFonts w:asciiTheme="majorHAnsi" w:hAnsiTheme="majorHAnsi" w:cstheme="majorHAnsi"/>
          <w:bCs/>
          <w:sz w:val="24"/>
        </w:rPr>
        <w:t>linie 2012/27/EU des Europäischen</w:t>
      </w:r>
      <w:r w:rsidR="006D4357" w:rsidRPr="00096662">
        <w:rPr>
          <w:rFonts w:asciiTheme="majorHAnsi" w:hAnsiTheme="majorHAnsi" w:cstheme="majorHAnsi"/>
          <w:bCs/>
          <w:sz w:val="24"/>
        </w:rPr>
        <w:t xml:space="preserve"> </w:t>
      </w:r>
      <w:r w:rsidRPr="00096662">
        <w:rPr>
          <w:rFonts w:asciiTheme="majorHAnsi" w:hAnsiTheme="majorHAnsi" w:cstheme="majorHAnsi"/>
          <w:bCs/>
          <w:sz w:val="24"/>
        </w:rPr>
        <w:t>Parlaments und des Rates und zur Aufhebung des Durchführungsbeschlusses</w:t>
      </w:r>
      <w:r w:rsidR="006D4357" w:rsidRPr="00096662">
        <w:rPr>
          <w:rFonts w:asciiTheme="majorHAnsi" w:hAnsiTheme="majorHAnsi" w:cstheme="majorHAnsi"/>
          <w:bCs/>
          <w:sz w:val="24"/>
        </w:rPr>
        <w:t xml:space="preserve"> </w:t>
      </w:r>
      <w:r w:rsidRPr="00096662">
        <w:rPr>
          <w:rFonts w:asciiTheme="majorHAnsi" w:hAnsiTheme="majorHAnsi" w:cstheme="majorHAnsi"/>
          <w:bCs/>
          <w:sz w:val="24"/>
        </w:rPr>
        <w:t>2011/877/EU der Kommission</w:t>
      </w:r>
      <w:r w:rsidR="006D4357" w:rsidRPr="00096662">
        <w:rPr>
          <w:rFonts w:asciiTheme="majorHAnsi" w:hAnsiTheme="majorHAnsi" w:cstheme="majorHAnsi"/>
          <w:bCs/>
          <w:sz w:val="24"/>
        </w:rPr>
        <w:t>:</w:t>
      </w:r>
      <w:r w:rsidR="005D0A6C" w:rsidRPr="005D0A6C">
        <w:rPr>
          <w:sz w:val="24"/>
          <w:szCs w:val="24"/>
        </w:rPr>
        <w:t xml:space="preserve"> </w:t>
      </w:r>
    </w:p>
    <w:p w:rsidR="006D4357" w:rsidRPr="00096662" w:rsidRDefault="006D4357" w:rsidP="005D0A6C">
      <w:pPr>
        <w:tabs>
          <w:tab w:val="left" w:pos="0"/>
        </w:tabs>
        <w:ind w:left="851" w:hanging="851"/>
        <w:rPr>
          <w:rFonts w:asciiTheme="majorHAnsi" w:hAnsiTheme="majorHAnsi" w:cstheme="majorHAnsi"/>
          <w:sz w:val="24"/>
        </w:rPr>
      </w:pPr>
    </w:p>
    <w:p w:rsidR="00E05044" w:rsidRPr="00E05044" w:rsidRDefault="003F075F" w:rsidP="00E05044">
      <w:pPr>
        <w:rPr>
          <w:rFonts w:asciiTheme="majorHAnsi" w:hAnsiTheme="majorHAnsi" w:cstheme="majorHAnsi"/>
          <w:sz w:val="24"/>
        </w:rPr>
      </w:pPr>
      <w:r>
        <w:rPr>
          <w:rFonts w:asciiTheme="majorHAnsi" w:hAnsiTheme="majorHAnsi" w:cstheme="majorHAnsi"/>
          <w:sz w:val="24"/>
        </w:rPr>
        <w:t>/</w:t>
      </w:r>
      <w:r w:rsidR="00393CFA" w:rsidRPr="009B436E">
        <w:rPr>
          <w:rFonts w:asciiTheme="majorHAnsi" w:hAnsiTheme="majorHAnsi" w:cstheme="majorHAnsi"/>
          <w:b/>
          <w:sz w:val="24"/>
        </w:rPr>
        <w:t>8</w:t>
      </w:r>
      <w:r w:rsidR="005D0A6C" w:rsidRPr="00E05044">
        <w:rPr>
          <w:rFonts w:asciiTheme="majorHAnsi" w:hAnsiTheme="majorHAnsi" w:cstheme="majorHAnsi"/>
          <w:b/>
          <w:sz w:val="24"/>
        </w:rPr>
        <w:t>/</w:t>
      </w:r>
      <w:r w:rsidR="00E05044" w:rsidRPr="00E05044">
        <w:rPr>
          <w:rFonts w:asciiTheme="majorHAnsi" w:hAnsiTheme="majorHAnsi" w:cstheme="majorHAnsi"/>
          <w:b/>
          <w:sz w:val="24"/>
        </w:rPr>
        <w:t xml:space="preserve"> DPG</w:t>
      </w:r>
      <w:r w:rsidR="00E05044" w:rsidRPr="00E05044">
        <w:rPr>
          <w:rFonts w:asciiTheme="majorHAnsi" w:hAnsiTheme="majorHAnsi" w:cstheme="majorHAnsi"/>
          <w:sz w:val="24"/>
        </w:rPr>
        <w:t xml:space="preserve"> (2010</w:t>
      </w:r>
      <w:r w:rsidR="00E05044">
        <w:rPr>
          <w:rFonts w:asciiTheme="majorHAnsi" w:hAnsiTheme="majorHAnsi" w:cstheme="majorHAnsi"/>
          <w:sz w:val="24"/>
        </w:rPr>
        <w:t>): „</w:t>
      </w:r>
      <w:r w:rsidR="00E05044" w:rsidRPr="00E05044">
        <w:rPr>
          <w:rFonts w:asciiTheme="majorHAnsi" w:hAnsiTheme="majorHAnsi" w:cstheme="majorHAnsi"/>
          <w:sz w:val="24"/>
        </w:rPr>
        <w:t xml:space="preserve">Elektrizität </w:t>
      </w:r>
      <w:r w:rsidR="00E05044">
        <w:rPr>
          <w:rFonts w:asciiTheme="majorHAnsi" w:hAnsiTheme="majorHAnsi" w:cstheme="majorHAnsi"/>
          <w:sz w:val="24"/>
        </w:rPr>
        <w:t>–</w:t>
      </w:r>
      <w:r w:rsidR="00E05044" w:rsidRPr="00E05044">
        <w:rPr>
          <w:rFonts w:asciiTheme="majorHAnsi" w:hAnsiTheme="majorHAnsi" w:cstheme="majorHAnsi"/>
          <w:sz w:val="24"/>
        </w:rPr>
        <w:t xml:space="preserve"> Schlüssel</w:t>
      </w:r>
      <w:r w:rsidR="00E05044">
        <w:rPr>
          <w:rFonts w:asciiTheme="majorHAnsi" w:hAnsiTheme="majorHAnsi" w:cstheme="majorHAnsi"/>
          <w:sz w:val="24"/>
        </w:rPr>
        <w:t xml:space="preserve"> </w:t>
      </w:r>
      <w:r w:rsidR="00E05044" w:rsidRPr="00E05044">
        <w:rPr>
          <w:rFonts w:asciiTheme="majorHAnsi" w:hAnsiTheme="majorHAnsi" w:cstheme="majorHAnsi"/>
          <w:sz w:val="24"/>
        </w:rPr>
        <w:t>zu einem nachhaltigen und klimaverträgl</w:t>
      </w:r>
      <w:r w:rsidR="00E05044" w:rsidRPr="00E05044">
        <w:rPr>
          <w:rFonts w:asciiTheme="majorHAnsi" w:hAnsiTheme="majorHAnsi" w:cstheme="majorHAnsi"/>
          <w:sz w:val="24"/>
        </w:rPr>
        <w:t>i</w:t>
      </w:r>
      <w:r w:rsidR="00E05044" w:rsidRPr="00E05044">
        <w:rPr>
          <w:rFonts w:asciiTheme="majorHAnsi" w:hAnsiTheme="majorHAnsi" w:cstheme="majorHAnsi"/>
          <w:sz w:val="24"/>
        </w:rPr>
        <w:t>chen Energiesystem</w:t>
      </w:r>
      <w:r w:rsidR="00E05044">
        <w:rPr>
          <w:rFonts w:asciiTheme="majorHAnsi" w:hAnsiTheme="majorHAnsi" w:cstheme="majorHAnsi"/>
          <w:sz w:val="24"/>
        </w:rPr>
        <w:t xml:space="preserve">“ </w:t>
      </w:r>
    </w:p>
    <w:p w:rsidR="00393CFA" w:rsidRDefault="00A80345" w:rsidP="00393CFA">
      <w:pPr>
        <w:rPr>
          <w:rFonts w:asciiTheme="majorHAnsi" w:hAnsiTheme="majorHAnsi" w:cstheme="majorHAnsi"/>
          <w:sz w:val="24"/>
        </w:rPr>
      </w:pPr>
      <w:hyperlink r:id="rId29" w:history="1">
        <w:r w:rsidR="00E05044" w:rsidRPr="006313A1">
          <w:rPr>
            <w:rStyle w:val="Hyperlink"/>
            <w:rFonts w:asciiTheme="majorHAnsi" w:hAnsiTheme="majorHAnsi" w:cstheme="majorHAnsi"/>
            <w:sz w:val="24"/>
          </w:rPr>
          <w:t>http://www.dpg-physik.de/veroeffentlichung/broschueren/studien/energie_2010.pdf</w:t>
        </w:r>
      </w:hyperlink>
    </w:p>
    <w:p w:rsidR="00E05044" w:rsidRPr="00096662" w:rsidRDefault="00E05044" w:rsidP="00393CFA">
      <w:pPr>
        <w:rPr>
          <w:rFonts w:asciiTheme="majorHAnsi" w:hAnsiTheme="majorHAnsi" w:cstheme="majorHAnsi"/>
          <w:sz w:val="24"/>
        </w:rPr>
      </w:pPr>
    </w:p>
    <w:p w:rsidR="00393CFA" w:rsidRPr="00096662" w:rsidRDefault="00AB2C26" w:rsidP="00393CFA">
      <w:pPr>
        <w:rPr>
          <w:rFonts w:asciiTheme="majorHAnsi" w:hAnsiTheme="majorHAnsi" w:cstheme="majorHAnsi"/>
          <w:sz w:val="24"/>
          <w:szCs w:val="24"/>
        </w:rPr>
      </w:pPr>
      <w:r w:rsidRPr="00AB2C26">
        <w:rPr>
          <w:rFonts w:asciiTheme="majorHAnsi" w:hAnsiTheme="majorHAnsi" w:cstheme="majorHAnsi"/>
          <w:sz w:val="24"/>
          <w:szCs w:val="24"/>
        </w:rPr>
        <w:t>/</w:t>
      </w:r>
      <w:r w:rsidR="00393CFA" w:rsidRPr="009B436E">
        <w:rPr>
          <w:rFonts w:asciiTheme="majorHAnsi" w:hAnsiTheme="majorHAnsi" w:cstheme="majorHAnsi"/>
          <w:b/>
          <w:sz w:val="24"/>
          <w:szCs w:val="24"/>
        </w:rPr>
        <w:t>9</w:t>
      </w:r>
      <w:r w:rsidR="00393CFA" w:rsidRPr="00AB2C26">
        <w:rPr>
          <w:rFonts w:asciiTheme="majorHAnsi" w:hAnsiTheme="majorHAnsi" w:cstheme="majorHAnsi"/>
          <w:sz w:val="24"/>
          <w:szCs w:val="24"/>
        </w:rPr>
        <w:t>/</w:t>
      </w:r>
      <w:r w:rsidR="00393CFA" w:rsidRPr="00096662">
        <w:rPr>
          <w:rFonts w:asciiTheme="majorHAnsi" w:hAnsiTheme="majorHAnsi" w:cstheme="majorHAnsi"/>
          <w:sz w:val="24"/>
          <w:szCs w:val="24"/>
        </w:rPr>
        <w:t xml:space="preserve"> PhysiKonkret </w:t>
      </w:r>
      <w:r w:rsidR="00B94F2D" w:rsidRPr="00096662">
        <w:rPr>
          <w:rFonts w:asciiTheme="majorHAnsi" w:hAnsiTheme="majorHAnsi" w:cstheme="majorHAnsi"/>
          <w:sz w:val="24"/>
          <w:szCs w:val="24"/>
        </w:rPr>
        <w:t>Nr. 24</w:t>
      </w:r>
      <w:r w:rsidR="00393CFA" w:rsidRPr="00096662">
        <w:rPr>
          <w:rFonts w:asciiTheme="majorHAnsi" w:hAnsiTheme="majorHAnsi" w:cstheme="majorHAnsi"/>
          <w:sz w:val="24"/>
          <w:szCs w:val="24"/>
        </w:rPr>
        <w:t xml:space="preserve"> (2015) „Wärmepumpe schlägt oft Kraftwärmekopplung“ </w:t>
      </w:r>
    </w:p>
    <w:p w:rsidR="00393CFA" w:rsidRPr="005D0A6C" w:rsidRDefault="00A80345" w:rsidP="00393CFA">
      <w:pPr>
        <w:rPr>
          <w:rFonts w:asciiTheme="majorHAnsi" w:hAnsiTheme="majorHAnsi" w:cstheme="majorHAnsi"/>
          <w:sz w:val="24"/>
        </w:rPr>
      </w:pPr>
      <w:hyperlink r:id="rId30" w:history="1">
        <w:r w:rsidR="00393CFA" w:rsidRPr="005D0A6C">
          <w:rPr>
            <w:rStyle w:val="Hyperlink"/>
            <w:rFonts w:asciiTheme="majorHAnsi" w:hAnsiTheme="majorHAnsi" w:cstheme="majorHAnsi"/>
            <w:bCs/>
          </w:rPr>
          <w:t>http://</w:t>
        </w:r>
      </w:hyperlink>
      <w:hyperlink r:id="rId31" w:history="1">
        <w:r w:rsidR="00393CFA" w:rsidRPr="005D0A6C">
          <w:rPr>
            <w:rStyle w:val="Hyperlink"/>
            <w:rFonts w:asciiTheme="majorHAnsi" w:hAnsiTheme="majorHAnsi" w:cstheme="majorHAnsi"/>
            <w:bCs/>
          </w:rPr>
          <w:t>www.dpg-physik.de</w:t>
        </w:r>
      </w:hyperlink>
      <w:hyperlink r:id="rId32" w:history="1">
        <w:r w:rsidR="00393CFA" w:rsidRPr="005D0A6C">
          <w:rPr>
            <w:rStyle w:val="Hyperlink"/>
            <w:rFonts w:asciiTheme="majorHAnsi" w:hAnsiTheme="majorHAnsi" w:cstheme="majorHAnsi"/>
            <w:bCs/>
          </w:rPr>
          <w:t>/</w:t>
        </w:r>
      </w:hyperlink>
      <w:hyperlink r:id="rId33" w:history="1">
        <w:r w:rsidR="00393CFA" w:rsidRPr="005D0A6C">
          <w:rPr>
            <w:rStyle w:val="Hyperlink"/>
            <w:rFonts w:asciiTheme="majorHAnsi" w:hAnsiTheme="majorHAnsi" w:cstheme="majorHAnsi"/>
            <w:bCs/>
          </w:rPr>
          <w:t>veroeffentlichung</w:t>
        </w:r>
      </w:hyperlink>
      <w:hyperlink r:id="rId34" w:history="1">
        <w:r w:rsidR="00393CFA" w:rsidRPr="005D0A6C">
          <w:rPr>
            <w:rStyle w:val="Hyperlink"/>
            <w:rFonts w:asciiTheme="majorHAnsi" w:hAnsiTheme="majorHAnsi" w:cstheme="majorHAnsi"/>
            <w:bCs/>
          </w:rPr>
          <w:t>/</w:t>
        </w:r>
      </w:hyperlink>
      <w:hyperlink r:id="rId35" w:history="1">
        <w:r w:rsidR="00393CFA" w:rsidRPr="005D0A6C">
          <w:rPr>
            <w:rStyle w:val="Hyperlink"/>
            <w:rFonts w:asciiTheme="majorHAnsi" w:hAnsiTheme="majorHAnsi" w:cstheme="majorHAnsi"/>
            <w:bCs/>
          </w:rPr>
          <w:t>physik_konkret</w:t>
        </w:r>
      </w:hyperlink>
      <w:hyperlink r:id="rId36" w:history="1">
        <w:r w:rsidR="00393CFA" w:rsidRPr="005D0A6C">
          <w:rPr>
            <w:rStyle w:val="Hyperlink"/>
            <w:rFonts w:asciiTheme="majorHAnsi" w:hAnsiTheme="majorHAnsi" w:cstheme="majorHAnsi"/>
            <w:bCs/>
          </w:rPr>
          <w:t>/</w:t>
        </w:r>
      </w:hyperlink>
      <w:hyperlink r:id="rId37" w:history="1">
        <w:r w:rsidR="00393CFA" w:rsidRPr="005D0A6C">
          <w:rPr>
            <w:rStyle w:val="Hyperlink"/>
            <w:rFonts w:asciiTheme="majorHAnsi" w:hAnsiTheme="majorHAnsi" w:cstheme="majorHAnsi"/>
            <w:bCs/>
          </w:rPr>
          <w:t>pix</w:t>
        </w:r>
      </w:hyperlink>
      <w:hyperlink r:id="rId38" w:history="1">
        <w:r w:rsidR="00393CFA" w:rsidRPr="005D0A6C">
          <w:rPr>
            <w:rStyle w:val="Hyperlink"/>
            <w:rFonts w:asciiTheme="majorHAnsi" w:hAnsiTheme="majorHAnsi" w:cstheme="majorHAnsi"/>
            <w:bCs/>
          </w:rPr>
          <w:t>/</w:t>
        </w:r>
      </w:hyperlink>
      <w:hyperlink r:id="rId39" w:history="1">
        <w:r w:rsidR="00393CFA" w:rsidRPr="005D0A6C">
          <w:rPr>
            <w:rStyle w:val="Hyperlink"/>
            <w:rFonts w:asciiTheme="majorHAnsi" w:hAnsiTheme="majorHAnsi" w:cstheme="majorHAnsi"/>
            <w:bCs/>
          </w:rPr>
          <w:t>Physik_Konkret_24.pdf</w:t>
        </w:r>
      </w:hyperlink>
      <w:r w:rsidR="00393CFA" w:rsidRPr="005D0A6C">
        <w:rPr>
          <w:rFonts w:asciiTheme="majorHAnsi" w:hAnsiTheme="majorHAnsi" w:cstheme="majorHAnsi"/>
          <w:bCs/>
          <w:sz w:val="24"/>
          <w:u w:val="single"/>
        </w:rPr>
        <w:t xml:space="preserve"> </w:t>
      </w:r>
    </w:p>
    <w:p w:rsidR="00393CFA" w:rsidRPr="005D0A6C" w:rsidRDefault="00393CFA" w:rsidP="00393CFA">
      <w:pPr>
        <w:rPr>
          <w:rFonts w:asciiTheme="majorHAnsi" w:hAnsiTheme="majorHAnsi" w:cstheme="majorHAnsi"/>
          <w:sz w:val="28"/>
        </w:rPr>
      </w:pPr>
    </w:p>
    <w:p w:rsidR="005D0A6C" w:rsidRPr="00096662" w:rsidRDefault="006632DA" w:rsidP="007318B1">
      <w:pPr>
        <w:jc w:val="both"/>
        <w:rPr>
          <w:rFonts w:asciiTheme="majorHAnsi" w:hAnsiTheme="majorHAnsi" w:cstheme="majorHAnsi"/>
          <w:sz w:val="24"/>
          <w:szCs w:val="24"/>
        </w:rPr>
      </w:pPr>
      <w:r>
        <w:rPr>
          <w:rFonts w:asciiTheme="majorHAnsi" w:hAnsiTheme="majorHAnsi" w:cstheme="majorHAnsi"/>
          <w:sz w:val="24"/>
        </w:rPr>
        <w:t>/</w:t>
      </w:r>
      <w:r w:rsidRPr="009B436E">
        <w:rPr>
          <w:rFonts w:asciiTheme="majorHAnsi" w:hAnsiTheme="majorHAnsi" w:cstheme="majorHAnsi"/>
          <w:b/>
          <w:sz w:val="24"/>
        </w:rPr>
        <w:t>10</w:t>
      </w:r>
      <w:r>
        <w:rPr>
          <w:rFonts w:asciiTheme="majorHAnsi" w:hAnsiTheme="majorHAnsi" w:cstheme="majorHAnsi"/>
          <w:sz w:val="24"/>
        </w:rPr>
        <w:t xml:space="preserve">/ </w:t>
      </w:r>
      <w:r w:rsidRPr="006632DA">
        <w:rPr>
          <w:rFonts w:cs="Arial"/>
          <w:b/>
          <w:kern w:val="0"/>
          <w:sz w:val="24"/>
          <w:szCs w:val="24"/>
        </w:rPr>
        <w:t>Tzscheutschler</w:t>
      </w:r>
      <w:r w:rsidRPr="006632DA">
        <w:rPr>
          <w:rFonts w:cs="Arial"/>
          <w:kern w:val="0"/>
          <w:sz w:val="24"/>
          <w:szCs w:val="24"/>
        </w:rPr>
        <w:t>, Peter e.a. (2016):“</w:t>
      </w:r>
      <w:r w:rsidRPr="006632DA">
        <w:rPr>
          <w:rFonts w:asciiTheme="majorHAnsi" w:hAnsiTheme="majorHAnsi" w:cstheme="majorHAnsi"/>
          <w:bCs/>
          <w:sz w:val="24"/>
          <w:szCs w:val="24"/>
        </w:rPr>
        <w:t xml:space="preserve">Optimierung von Mikro-KWK-Systemen“, Abschlussbericht ( Förderkennzeichen </w:t>
      </w:r>
      <w:r w:rsidRPr="006632DA">
        <w:rPr>
          <w:rFonts w:cs="Arial"/>
          <w:kern w:val="0"/>
          <w:sz w:val="24"/>
          <w:szCs w:val="24"/>
        </w:rPr>
        <w:t>03ET1042B),Technische Universität Mü</w:t>
      </w:r>
      <w:r w:rsidRPr="006632DA">
        <w:rPr>
          <w:rFonts w:cs="Arial"/>
          <w:kern w:val="0"/>
          <w:sz w:val="24"/>
          <w:szCs w:val="24"/>
        </w:rPr>
        <w:t>n</w:t>
      </w:r>
      <w:r w:rsidRPr="006632DA">
        <w:rPr>
          <w:rFonts w:cs="Arial"/>
          <w:kern w:val="0"/>
          <w:sz w:val="24"/>
          <w:szCs w:val="24"/>
        </w:rPr>
        <w:t xml:space="preserve">chen, </w:t>
      </w:r>
      <w:r w:rsidRPr="006632DA">
        <w:rPr>
          <w:rFonts w:cs="Arial"/>
          <w:bCs/>
          <w:kern w:val="0"/>
          <w:sz w:val="24"/>
          <w:szCs w:val="24"/>
        </w:rPr>
        <w:t xml:space="preserve">Lehrstuhl für Energiewirtschaft und Anwendungstechnik. </w:t>
      </w:r>
    </w:p>
    <w:p w:rsidR="005D0A6C" w:rsidRPr="005D0A6C" w:rsidRDefault="005D0A6C" w:rsidP="005D0A6C">
      <w:pPr>
        <w:rPr>
          <w:rFonts w:asciiTheme="majorHAnsi" w:hAnsiTheme="majorHAnsi" w:cstheme="majorHAnsi"/>
          <w:sz w:val="24"/>
          <w:szCs w:val="24"/>
          <w:lang w:val="en-US"/>
        </w:rPr>
      </w:pPr>
      <w:r w:rsidRPr="00B46657">
        <w:rPr>
          <w:rFonts w:cs="Arial"/>
          <w:bCs/>
          <w:kern w:val="0"/>
          <w:sz w:val="24"/>
          <w:szCs w:val="24"/>
        </w:rPr>
        <w:t xml:space="preserve"> </w:t>
      </w:r>
      <w:r w:rsidR="006632DA" w:rsidRPr="00B46657">
        <w:rPr>
          <w:rFonts w:cs="Arial"/>
          <w:bCs/>
          <w:kern w:val="0"/>
          <w:sz w:val="24"/>
          <w:szCs w:val="24"/>
        </w:rPr>
        <w:t xml:space="preserve"> </w:t>
      </w:r>
      <w:r w:rsidR="006632DA" w:rsidRPr="006632DA">
        <w:rPr>
          <w:rFonts w:cs="Arial"/>
          <w:bCs/>
          <w:kern w:val="0"/>
          <w:sz w:val="24"/>
          <w:szCs w:val="24"/>
          <w:lang w:val="en-US"/>
        </w:rPr>
        <w:t xml:space="preserve">Link: </w:t>
      </w:r>
      <w:hyperlink r:id="rId40" w:history="1">
        <w:r w:rsidR="006632DA" w:rsidRPr="006632DA">
          <w:rPr>
            <w:rStyle w:val="Hyperlink"/>
            <w:rFonts w:ascii="Helvetica" w:hAnsi="Helvetica" w:cs="Helvetica"/>
            <w:kern w:val="0"/>
            <w:sz w:val="24"/>
            <w:szCs w:val="24"/>
            <w:lang w:val="en-US"/>
          </w:rPr>
          <w:t>http://www.eneff-stadt.info/fileadmin/media/Projektbilder/Neue_Technologien/Optimierung_Mikro-KWK-Systeme/BMWI-Fkz_03ET1042B_KWKOpt_Abschlussbericht_web.pdf</w:t>
        </w:r>
      </w:hyperlink>
      <w:r w:rsidR="006632DA" w:rsidRPr="006632DA">
        <w:rPr>
          <w:rFonts w:ascii="Helvetica" w:hAnsi="Helvetica" w:cs="Helvetica"/>
          <w:color w:val="FF0000"/>
          <w:kern w:val="0"/>
          <w:sz w:val="24"/>
          <w:szCs w:val="24"/>
          <w:lang w:val="en-US"/>
        </w:rPr>
        <w:t xml:space="preserve"> </w:t>
      </w:r>
      <w:r>
        <w:rPr>
          <w:rFonts w:ascii="Helvetica" w:hAnsi="Helvetica" w:cs="Helvetica"/>
          <w:color w:val="FF0000"/>
          <w:kern w:val="0"/>
          <w:sz w:val="24"/>
          <w:szCs w:val="24"/>
          <w:lang w:val="en-US"/>
        </w:rPr>
        <w:t>.</w:t>
      </w:r>
      <w:r w:rsidRPr="005D0A6C">
        <w:rPr>
          <w:rFonts w:asciiTheme="majorHAnsi" w:hAnsiTheme="majorHAnsi" w:cstheme="majorHAnsi"/>
          <w:sz w:val="24"/>
          <w:szCs w:val="24"/>
          <w:lang w:val="en-US"/>
        </w:rPr>
        <w:t xml:space="preserve"> </w:t>
      </w:r>
    </w:p>
    <w:p w:rsidR="005D0A6C" w:rsidRPr="006632DA" w:rsidRDefault="005D0A6C" w:rsidP="005D0A6C">
      <w:pPr>
        <w:tabs>
          <w:tab w:val="left" w:pos="0"/>
        </w:tabs>
        <w:ind w:left="851" w:hanging="851"/>
        <w:rPr>
          <w:rFonts w:asciiTheme="majorHAnsi" w:hAnsiTheme="majorHAnsi" w:cstheme="majorHAnsi"/>
          <w:sz w:val="24"/>
          <w:lang w:val="en-US"/>
        </w:rPr>
      </w:pPr>
    </w:p>
    <w:p w:rsidR="00393CFA" w:rsidRPr="00096662" w:rsidRDefault="00393CFA" w:rsidP="00393CFA">
      <w:pPr>
        <w:rPr>
          <w:rFonts w:asciiTheme="majorHAnsi" w:hAnsiTheme="majorHAnsi" w:cstheme="majorHAnsi"/>
          <w:sz w:val="24"/>
        </w:rPr>
      </w:pPr>
      <w:r w:rsidRPr="00096662">
        <w:rPr>
          <w:rFonts w:asciiTheme="majorHAnsi" w:hAnsiTheme="majorHAnsi" w:cstheme="majorHAnsi"/>
          <w:sz w:val="24"/>
        </w:rPr>
        <w:t>/</w:t>
      </w:r>
      <w:r w:rsidR="00D1417B" w:rsidRPr="009B436E">
        <w:rPr>
          <w:rFonts w:asciiTheme="majorHAnsi" w:hAnsiTheme="majorHAnsi" w:cstheme="majorHAnsi"/>
          <w:b/>
          <w:sz w:val="24"/>
        </w:rPr>
        <w:t>11</w:t>
      </w:r>
      <w:r w:rsidRPr="00096662">
        <w:rPr>
          <w:rFonts w:asciiTheme="majorHAnsi" w:hAnsiTheme="majorHAnsi" w:cstheme="majorHAnsi"/>
          <w:sz w:val="24"/>
        </w:rPr>
        <w:t>/   Euro Heat &amp; Power, Dez. 2013, Sonderdruck</w:t>
      </w:r>
      <w:r w:rsidR="00441706" w:rsidRPr="00096662">
        <w:rPr>
          <w:rFonts w:asciiTheme="majorHAnsi" w:hAnsiTheme="majorHAnsi" w:cstheme="majorHAnsi"/>
          <w:sz w:val="24"/>
        </w:rPr>
        <w:t xml:space="preserve"> </w:t>
      </w:r>
      <w:r w:rsidRPr="00096662">
        <w:rPr>
          <w:rFonts w:asciiTheme="majorHAnsi" w:hAnsiTheme="majorHAnsi" w:cstheme="majorHAnsi"/>
          <w:sz w:val="24"/>
        </w:rPr>
        <w:t>7200</w:t>
      </w:r>
      <w:r w:rsidR="00D1417B">
        <w:rPr>
          <w:rFonts w:asciiTheme="majorHAnsi" w:hAnsiTheme="majorHAnsi" w:cstheme="majorHAnsi"/>
          <w:sz w:val="24"/>
        </w:rPr>
        <w:t xml:space="preserve"> zum GuD</w:t>
      </w:r>
      <w:r w:rsidR="00D1417B" w:rsidRPr="00D1417B">
        <w:rPr>
          <w:rFonts w:asciiTheme="majorHAnsi" w:hAnsiTheme="majorHAnsi" w:cstheme="majorHAnsi"/>
          <w:sz w:val="24"/>
        </w:rPr>
        <w:t xml:space="preserve"> </w:t>
      </w:r>
      <w:r w:rsidR="00D1417B" w:rsidRPr="00096662">
        <w:rPr>
          <w:rFonts w:asciiTheme="majorHAnsi" w:hAnsiTheme="majorHAnsi" w:cstheme="majorHAnsi"/>
          <w:sz w:val="24"/>
        </w:rPr>
        <w:t>Köln Niehl 3</w:t>
      </w:r>
      <w:r w:rsidR="00D1417B">
        <w:rPr>
          <w:rFonts w:asciiTheme="majorHAnsi" w:hAnsiTheme="majorHAnsi" w:cstheme="majorHAnsi"/>
          <w:sz w:val="24"/>
        </w:rPr>
        <w:t xml:space="preserve"> </w:t>
      </w:r>
    </w:p>
    <w:p w:rsidR="00393CFA" w:rsidRPr="00096662" w:rsidRDefault="00393CFA" w:rsidP="00393CFA">
      <w:pPr>
        <w:rPr>
          <w:rFonts w:asciiTheme="majorHAnsi" w:hAnsiTheme="majorHAnsi" w:cstheme="majorHAnsi"/>
          <w:sz w:val="24"/>
        </w:rPr>
      </w:pPr>
    </w:p>
    <w:p w:rsidR="00393CFA" w:rsidRPr="00096662" w:rsidRDefault="00D1417B" w:rsidP="00393CFA">
      <w:pPr>
        <w:rPr>
          <w:rFonts w:asciiTheme="majorHAnsi" w:hAnsiTheme="majorHAnsi" w:cstheme="majorHAnsi"/>
          <w:sz w:val="24"/>
        </w:rPr>
      </w:pPr>
      <w:r>
        <w:rPr>
          <w:rFonts w:asciiTheme="majorHAnsi" w:hAnsiTheme="majorHAnsi" w:cstheme="majorHAnsi"/>
          <w:sz w:val="24"/>
        </w:rPr>
        <w:t>/</w:t>
      </w:r>
      <w:r w:rsidR="00393CFA" w:rsidRPr="00BC3321">
        <w:rPr>
          <w:rFonts w:asciiTheme="majorHAnsi" w:hAnsiTheme="majorHAnsi" w:cstheme="majorHAnsi"/>
          <w:b/>
          <w:sz w:val="24"/>
        </w:rPr>
        <w:t>12</w:t>
      </w:r>
      <w:r w:rsidR="00393CFA" w:rsidRPr="00096662">
        <w:rPr>
          <w:rFonts w:asciiTheme="majorHAnsi" w:hAnsiTheme="majorHAnsi" w:cstheme="majorHAnsi"/>
          <w:sz w:val="24"/>
        </w:rPr>
        <w:t>/ B.KWK 2015: Stellungnahme des Bundesverbandes Kraftwärmekopplung (B.KWK) zur Novelle 2016 des KWKG, Seite 2. Verfügbar über .</w:t>
      </w:r>
    </w:p>
    <w:p w:rsidR="005D0A6C" w:rsidRPr="005D0A6C" w:rsidRDefault="00A80345" w:rsidP="005D0A6C">
      <w:pPr>
        <w:rPr>
          <w:sz w:val="24"/>
        </w:rPr>
      </w:pPr>
      <w:hyperlink r:id="rId41" w:history="1">
        <w:r w:rsidR="005D0A6C" w:rsidRPr="005D0A6C">
          <w:rPr>
            <w:rStyle w:val="Hyperlink"/>
            <w:sz w:val="24"/>
          </w:rPr>
          <w:t>http://www.bkwk.de/fileadmin/users/bkwk/Newsletter_Dateien/2015/B_KWK-Stellungnahme_07_09_2015_zum__Referentenentwurf_KWKG_2016.pdf</w:t>
        </w:r>
      </w:hyperlink>
      <w:r w:rsidR="005D0A6C" w:rsidRPr="005D0A6C">
        <w:rPr>
          <w:sz w:val="24"/>
        </w:rPr>
        <w:t xml:space="preserve"> </w:t>
      </w:r>
    </w:p>
    <w:p w:rsidR="00393CFA" w:rsidRPr="003A6B8C" w:rsidRDefault="00393CFA" w:rsidP="00393CFA">
      <w:pPr>
        <w:rPr>
          <w:rFonts w:ascii="Times New Roman" w:eastAsia="Times New Roman" w:hAnsi="Times New Roman" w:cs="Times New Roman"/>
          <w:kern w:val="0"/>
          <w:sz w:val="24"/>
          <w:szCs w:val="24"/>
          <w:lang w:eastAsia="de-DE"/>
        </w:rPr>
      </w:pPr>
      <w:r w:rsidRPr="003A6B8C">
        <w:rPr>
          <w:rFonts w:eastAsiaTheme="minorEastAsia" w:cs="Arial"/>
          <w:color w:val="000000" w:themeColor="text1"/>
          <w:kern w:val="24"/>
          <w:sz w:val="20"/>
          <w:szCs w:val="20"/>
          <w:lang w:eastAsia="de-DE"/>
        </w:rPr>
        <w:t xml:space="preserve"> </w:t>
      </w:r>
      <w:r>
        <w:rPr>
          <w:rFonts w:eastAsiaTheme="minorEastAsia" w:cs="Arial"/>
          <w:color w:val="000000" w:themeColor="text1"/>
          <w:kern w:val="24"/>
          <w:sz w:val="20"/>
          <w:szCs w:val="20"/>
          <w:lang w:eastAsia="de-DE"/>
        </w:rPr>
        <w:t xml:space="preserve">  </w:t>
      </w:r>
      <w:r w:rsidRPr="003A6B8C">
        <w:rPr>
          <w:rFonts w:eastAsiaTheme="minorEastAsia" w:cs="Arial"/>
          <w:color w:val="000000" w:themeColor="text1"/>
          <w:kern w:val="24"/>
          <w:sz w:val="20"/>
          <w:szCs w:val="20"/>
          <w:lang w:eastAsia="de-DE"/>
        </w:rPr>
        <w:t xml:space="preserve">       </w:t>
      </w:r>
    </w:p>
    <w:p w:rsidR="00393CFA" w:rsidRDefault="00E718E0" w:rsidP="007318B1">
      <w:pPr>
        <w:jc w:val="both"/>
        <w:rPr>
          <w:sz w:val="24"/>
        </w:rPr>
      </w:pPr>
      <w:r w:rsidRPr="00C80FA6">
        <w:rPr>
          <w:b/>
          <w:sz w:val="24"/>
        </w:rPr>
        <w:t>/13</w:t>
      </w:r>
      <w:r>
        <w:rPr>
          <w:sz w:val="24"/>
        </w:rPr>
        <w:t xml:space="preserve">/ </w:t>
      </w:r>
      <w:r w:rsidR="00393CFA" w:rsidRPr="00922671">
        <w:rPr>
          <w:sz w:val="24"/>
        </w:rPr>
        <w:t xml:space="preserve"> </w:t>
      </w:r>
      <w:r w:rsidR="00393CFA" w:rsidRPr="00E718E0">
        <w:rPr>
          <w:b/>
          <w:sz w:val="24"/>
        </w:rPr>
        <w:t>Borgolte, G</w:t>
      </w:r>
      <w:r w:rsidR="00393CFA" w:rsidRPr="00922671">
        <w:rPr>
          <w:sz w:val="24"/>
        </w:rPr>
        <w:t>.: Aufbereitete Daten zur</w:t>
      </w:r>
      <w:r w:rsidR="00393CFA">
        <w:rPr>
          <w:sz w:val="24"/>
        </w:rPr>
        <w:t xml:space="preserve"> </w:t>
      </w:r>
      <w:r w:rsidR="00393CFA" w:rsidRPr="00922671">
        <w:rPr>
          <w:sz w:val="24"/>
        </w:rPr>
        <w:t>Stromerzeugung aus RE-Quellen in</w:t>
      </w:r>
      <w:r w:rsidR="00393CFA">
        <w:rPr>
          <w:sz w:val="24"/>
        </w:rPr>
        <w:t xml:space="preserve"> </w:t>
      </w:r>
      <w:r w:rsidR="00393CFA" w:rsidRPr="00922671">
        <w:rPr>
          <w:sz w:val="24"/>
        </w:rPr>
        <w:t>Deutschland 2013, zusammengestellt</w:t>
      </w:r>
      <w:r w:rsidR="00393CFA">
        <w:rPr>
          <w:sz w:val="24"/>
        </w:rPr>
        <w:t xml:space="preserve"> </w:t>
      </w:r>
      <w:r w:rsidR="00393CFA" w:rsidRPr="00922671">
        <w:rPr>
          <w:sz w:val="24"/>
        </w:rPr>
        <w:t xml:space="preserve">nach den Veröffentlichungen der </w:t>
      </w:r>
      <w:r w:rsidR="00393CFA">
        <w:rPr>
          <w:sz w:val="24"/>
        </w:rPr>
        <w:t>Übertr</w:t>
      </w:r>
      <w:r w:rsidR="00393CFA">
        <w:rPr>
          <w:sz w:val="24"/>
        </w:rPr>
        <w:t>a</w:t>
      </w:r>
      <w:r w:rsidR="005D0A6C">
        <w:rPr>
          <w:sz w:val="24"/>
        </w:rPr>
        <w:t>gungsnetzbetreiber (ÜNB)</w:t>
      </w:r>
      <w:r w:rsidR="00393CFA">
        <w:rPr>
          <w:sz w:val="24"/>
        </w:rPr>
        <w:t xml:space="preserve">,  </w:t>
      </w:r>
      <w:r w:rsidR="00393CFA" w:rsidRPr="00922671">
        <w:rPr>
          <w:sz w:val="24"/>
        </w:rPr>
        <w:t>RWTH Aachen, private</w:t>
      </w:r>
      <w:r w:rsidR="00393CFA">
        <w:rPr>
          <w:sz w:val="24"/>
        </w:rPr>
        <w:t xml:space="preserve"> </w:t>
      </w:r>
      <w:r w:rsidR="00393CFA" w:rsidRPr="00922671">
        <w:rPr>
          <w:sz w:val="24"/>
        </w:rPr>
        <w:t>Mitteilung, 2014.</w:t>
      </w:r>
    </w:p>
    <w:p w:rsidR="00C2373E" w:rsidRDefault="00C2373E" w:rsidP="00393CFA">
      <w:pPr>
        <w:rPr>
          <w:sz w:val="24"/>
        </w:rPr>
      </w:pPr>
    </w:p>
    <w:p w:rsidR="003F075F" w:rsidRPr="003F075F" w:rsidRDefault="003F075F" w:rsidP="007318B1">
      <w:pPr>
        <w:jc w:val="both"/>
        <w:rPr>
          <w:rFonts w:ascii="Times New Roman" w:eastAsia="Times New Roman" w:hAnsi="Times New Roman" w:cs="Times New Roman"/>
          <w:kern w:val="0"/>
          <w:sz w:val="24"/>
          <w:szCs w:val="24"/>
          <w:lang w:eastAsia="de-DE"/>
        </w:rPr>
      </w:pPr>
      <w:r w:rsidRPr="00C80FA6">
        <w:rPr>
          <w:b/>
          <w:sz w:val="24"/>
        </w:rPr>
        <w:lastRenderedPageBreak/>
        <w:t>/14/</w:t>
      </w:r>
      <w:r w:rsidRPr="003F075F">
        <w:rPr>
          <w:b/>
          <w:sz w:val="24"/>
        </w:rPr>
        <w:t xml:space="preserve"> </w:t>
      </w:r>
      <w:r w:rsidR="00BE00A6" w:rsidRPr="003F075F">
        <w:rPr>
          <w:b/>
          <w:sz w:val="24"/>
        </w:rPr>
        <w:t>Luther</w:t>
      </w:r>
      <w:r w:rsidRPr="003F075F">
        <w:rPr>
          <w:b/>
          <w:sz w:val="24"/>
        </w:rPr>
        <w:t>, G</w:t>
      </w:r>
      <w:r>
        <w:rPr>
          <w:sz w:val="24"/>
        </w:rPr>
        <w:t>. (2011)</w:t>
      </w:r>
      <w:r w:rsidR="00BE00A6">
        <w:rPr>
          <w:sz w:val="24"/>
        </w:rPr>
        <w:t xml:space="preserve">: </w:t>
      </w:r>
      <w:r w:rsidRPr="003F075F">
        <w:rPr>
          <w:sz w:val="24"/>
          <w:lang w:eastAsia="de-DE"/>
        </w:rPr>
        <w:t>„Anforderungen an einen Wärmepumpentarif zur Überwi</w:t>
      </w:r>
      <w:r w:rsidRPr="003F075F">
        <w:rPr>
          <w:sz w:val="24"/>
          <w:lang w:eastAsia="de-DE"/>
        </w:rPr>
        <w:t>n</w:t>
      </w:r>
      <w:r>
        <w:rPr>
          <w:sz w:val="24"/>
          <w:lang w:eastAsia="de-DE"/>
        </w:rPr>
        <w:t>dung</w:t>
      </w:r>
      <w:r w:rsidRPr="003F075F">
        <w:rPr>
          <w:sz w:val="24"/>
          <w:lang w:eastAsia="de-DE"/>
        </w:rPr>
        <w:t xml:space="preserve"> diskrim</w:t>
      </w:r>
      <w:r>
        <w:rPr>
          <w:sz w:val="24"/>
          <w:lang w:eastAsia="de-DE"/>
        </w:rPr>
        <w:t xml:space="preserve">inierender Steuern und Abgaben beim thermodynamisch </w:t>
      </w:r>
      <w:r w:rsidRPr="003F075F">
        <w:rPr>
          <w:sz w:val="24"/>
          <w:lang w:eastAsia="de-DE"/>
        </w:rPr>
        <w:t xml:space="preserve">optimierten Heizen" </w:t>
      </w:r>
      <w:r w:rsidRPr="003F075F">
        <w:rPr>
          <w:rFonts w:eastAsia="+mn-ea" w:cs="Arial"/>
          <w:color w:val="000000"/>
          <w:kern w:val="24"/>
          <w:sz w:val="20"/>
          <w:szCs w:val="20"/>
          <w:lang w:eastAsia="de-DE"/>
        </w:rPr>
        <w:t xml:space="preserve"> </w:t>
      </w:r>
      <w:r w:rsidRPr="003F075F">
        <w:rPr>
          <w:rFonts w:eastAsia="+mn-ea" w:cs="Arial"/>
          <w:color w:val="000000"/>
          <w:kern w:val="24"/>
          <w:sz w:val="24"/>
          <w:szCs w:val="20"/>
          <w:lang w:eastAsia="de-DE"/>
        </w:rPr>
        <w:t xml:space="preserve"> </w:t>
      </w:r>
      <w:hyperlink r:id="rId42" w:history="1">
        <w:r w:rsidRPr="003F075F">
          <w:rPr>
            <w:rFonts w:eastAsia="+mn-ea" w:cs="Arial"/>
            <w:b/>
            <w:bCs/>
            <w:color w:val="000000"/>
            <w:kern w:val="24"/>
            <w:sz w:val="24"/>
            <w:szCs w:val="20"/>
            <w:u w:val="single"/>
            <w:lang w:eastAsia="de-DE"/>
          </w:rPr>
          <w:t>HLH</w:t>
        </w:r>
      </w:hyperlink>
      <w:r w:rsidRPr="003F075F">
        <w:rPr>
          <w:rFonts w:eastAsia="+mn-ea" w:cs="Arial"/>
          <w:color w:val="000000"/>
          <w:kern w:val="24"/>
          <w:sz w:val="24"/>
          <w:szCs w:val="20"/>
          <w:lang w:eastAsia="de-DE"/>
        </w:rPr>
        <w:t xml:space="preserve"> , Band 62 (2011), Heft 9, </w:t>
      </w:r>
      <w:r>
        <w:rPr>
          <w:rFonts w:eastAsia="+mn-ea" w:cs="Arial"/>
          <w:color w:val="000000"/>
          <w:kern w:val="24"/>
          <w:sz w:val="24"/>
          <w:szCs w:val="20"/>
          <w:lang w:eastAsia="de-DE"/>
        </w:rPr>
        <w:t xml:space="preserve"> </w:t>
      </w:r>
      <w:r w:rsidRPr="003F075F">
        <w:rPr>
          <w:rFonts w:eastAsia="+mn-ea" w:cs="Arial"/>
          <w:color w:val="000000"/>
          <w:kern w:val="24"/>
          <w:sz w:val="24"/>
          <w:szCs w:val="20"/>
          <w:lang w:eastAsia="de-DE"/>
        </w:rPr>
        <w:t>p.75 ff.</w:t>
      </w:r>
    </w:p>
    <w:p w:rsidR="00E05044" w:rsidRDefault="003F075F" w:rsidP="003F075F">
      <w:pPr>
        <w:rPr>
          <w:rFonts w:eastAsia="+mn-ea" w:cs="Arial"/>
          <w:color w:val="000000"/>
          <w:kern w:val="24"/>
          <w:sz w:val="24"/>
          <w:szCs w:val="20"/>
          <w:lang w:eastAsia="de-DE"/>
        </w:rPr>
      </w:pPr>
      <w:r w:rsidRPr="00C80FA6">
        <w:rPr>
          <w:rFonts w:eastAsia="+mn-ea" w:cs="Arial"/>
          <w:color w:val="000000"/>
          <w:kern w:val="24"/>
          <w:sz w:val="24"/>
          <w:szCs w:val="24"/>
          <w:lang w:eastAsia="de-DE"/>
        </w:rPr>
        <w:t xml:space="preserve">und   </w:t>
      </w:r>
      <w:r w:rsidR="00C80FA6" w:rsidRPr="00C80FA6">
        <w:rPr>
          <w:rFonts w:eastAsia="+mn-ea" w:cs="Arial"/>
          <w:color w:val="000000"/>
          <w:kern w:val="24"/>
          <w:sz w:val="24"/>
          <w:szCs w:val="24"/>
          <w:lang w:eastAsia="de-DE"/>
        </w:rPr>
        <w:t xml:space="preserve">weitere diesbezügliche Publikationen auf der </w:t>
      </w:r>
      <w:r w:rsidRPr="00C80FA6">
        <w:rPr>
          <w:rFonts w:eastAsia="+mn-ea" w:cs="Arial"/>
          <w:color w:val="000000"/>
          <w:kern w:val="24"/>
          <w:sz w:val="24"/>
          <w:szCs w:val="24"/>
          <w:lang w:eastAsia="de-DE"/>
        </w:rPr>
        <w:t>Themense</w:t>
      </w:r>
      <w:r w:rsidR="00C80FA6">
        <w:rPr>
          <w:rFonts w:eastAsia="+mn-ea" w:cs="Arial"/>
          <w:color w:val="000000"/>
          <w:kern w:val="24"/>
          <w:sz w:val="24"/>
          <w:szCs w:val="24"/>
          <w:lang w:eastAsia="de-DE"/>
        </w:rPr>
        <w:t xml:space="preserve">ite </w:t>
      </w:r>
      <w:r w:rsidRPr="00C80FA6">
        <w:rPr>
          <w:rFonts w:eastAsia="+mn-ea" w:cs="Arial"/>
          <w:color w:val="000000"/>
          <w:kern w:val="24"/>
          <w:sz w:val="24"/>
          <w:szCs w:val="24"/>
          <w:lang w:eastAsia="de-DE"/>
        </w:rPr>
        <w:t>:</w:t>
      </w:r>
      <w:r w:rsidRPr="00C80FA6">
        <w:rPr>
          <w:rFonts w:eastAsia="+mn-ea" w:cs="Arial"/>
          <w:b/>
          <w:bCs/>
          <w:color w:val="000000"/>
          <w:kern w:val="24"/>
          <w:sz w:val="24"/>
          <w:szCs w:val="24"/>
          <w:lang w:eastAsia="de-DE"/>
        </w:rPr>
        <w:t>„Thermody</w:t>
      </w:r>
      <w:r w:rsidR="00C80FA6">
        <w:rPr>
          <w:rFonts w:eastAsia="+mn-ea" w:cs="Arial"/>
          <w:b/>
          <w:bCs/>
          <w:color w:val="000000"/>
          <w:kern w:val="24"/>
          <w:sz w:val="24"/>
          <w:szCs w:val="24"/>
          <w:lang w:eastAsia="de-DE"/>
        </w:rPr>
        <w:softHyphen/>
      </w:r>
      <w:r w:rsidRPr="00C80FA6">
        <w:rPr>
          <w:rFonts w:eastAsia="+mn-ea" w:cs="Arial"/>
          <w:b/>
          <w:bCs/>
          <w:color w:val="000000"/>
          <w:kern w:val="24"/>
          <w:sz w:val="24"/>
          <w:szCs w:val="24"/>
          <w:lang w:eastAsia="de-DE"/>
        </w:rPr>
        <w:t>namisch optimiertes Heizen“:</w:t>
      </w:r>
      <w:r w:rsidR="00C80FA6">
        <w:rPr>
          <w:rFonts w:eastAsia="+mn-ea" w:cs="Arial"/>
          <w:b/>
          <w:bCs/>
          <w:color w:val="000000"/>
          <w:kern w:val="24"/>
          <w:sz w:val="24"/>
          <w:szCs w:val="24"/>
          <w:lang w:eastAsia="de-DE"/>
        </w:rPr>
        <w:t xml:space="preserve"> </w:t>
      </w:r>
      <w:r w:rsidRPr="003F075F">
        <w:rPr>
          <w:rFonts w:eastAsia="+mn-ea" w:cs="Arial"/>
          <w:b/>
          <w:bCs/>
          <w:color w:val="000000"/>
          <w:kern w:val="24"/>
          <w:sz w:val="24"/>
          <w:szCs w:val="20"/>
          <w:lang w:eastAsia="de-DE"/>
        </w:rPr>
        <w:t xml:space="preserve"> </w:t>
      </w:r>
      <w:hyperlink r:id="rId43" w:history="1">
        <w:r w:rsidR="00E05044" w:rsidRPr="006313A1">
          <w:rPr>
            <w:rStyle w:val="Hyperlink"/>
            <w:rFonts w:eastAsia="+mn-ea" w:cs="Arial"/>
            <w:kern w:val="24"/>
            <w:sz w:val="24"/>
            <w:szCs w:val="20"/>
            <w:lang w:eastAsia="de-DE"/>
          </w:rPr>
          <w:t>http://www.fze.uni-saarland.de/ThOptHeizen.htm</w:t>
        </w:r>
      </w:hyperlink>
      <w:r w:rsidR="00E05044">
        <w:rPr>
          <w:rFonts w:eastAsia="+mn-ea" w:cs="Arial"/>
          <w:color w:val="000000"/>
          <w:kern w:val="24"/>
          <w:sz w:val="24"/>
          <w:szCs w:val="20"/>
          <w:lang w:eastAsia="de-DE"/>
        </w:rPr>
        <w:t xml:space="preserve"> </w:t>
      </w:r>
    </w:p>
    <w:p w:rsidR="003F075F" w:rsidRDefault="00E05044" w:rsidP="003F075F">
      <w:pPr>
        <w:rPr>
          <w:rFonts w:eastAsia="+mn-ea" w:cs="Arial"/>
          <w:color w:val="000000"/>
          <w:kern w:val="24"/>
          <w:sz w:val="24"/>
          <w:szCs w:val="20"/>
          <w:lang w:eastAsia="de-DE"/>
        </w:rPr>
      </w:pPr>
      <w:r>
        <w:rPr>
          <w:rFonts w:eastAsia="+mn-ea" w:cs="Arial"/>
          <w:color w:val="000000"/>
          <w:kern w:val="24"/>
          <w:sz w:val="24"/>
          <w:szCs w:val="20"/>
          <w:lang w:eastAsia="de-DE"/>
        </w:rPr>
        <w:t xml:space="preserve">  </w:t>
      </w:r>
      <w:r w:rsidR="003F075F">
        <w:rPr>
          <w:rFonts w:eastAsia="+mn-ea" w:cs="Arial"/>
          <w:color w:val="000000"/>
          <w:kern w:val="24"/>
          <w:sz w:val="24"/>
          <w:szCs w:val="20"/>
          <w:lang w:eastAsia="de-DE"/>
        </w:rPr>
        <w:t xml:space="preserve"> </w:t>
      </w:r>
    </w:p>
    <w:p w:rsidR="003F075F" w:rsidRDefault="003F075F" w:rsidP="003F075F">
      <w:pPr>
        <w:rPr>
          <w:rFonts w:ascii="Times New Roman" w:eastAsia="Times New Roman" w:hAnsi="Times New Roman" w:cs="Times New Roman"/>
          <w:kern w:val="0"/>
          <w:sz w:val="32"/>
          <w:szCs w:val="24"/>
          <w:lang w:eastAsia="de-DE"/>
        </w:rPr>
      </w:pPr>
    </w:p>
    <w:p w:rsidR="008157EA" w:rsidRPr="003F075F" w:rsidRDefault="008157EA" w:rsidP="003F075F">
      <w:pPr>
        <w:rPr>
          <w:rFonts w:ascii="Times New Roman" w:eastAsia="Times New Roman" w:hAnsi="Times New Roman" w:cs="Times New Roman"/>
          <w:kern w:val="0"/>
          <w:sz w:val="32"/>
          <w:szCs w:val="24"/>
          <w:lang w:eastAsia="de-DE"/>
        </w:rPr>
      </w:pPr>
    </w:p>
    <w:p w:rsidR="00871C6E" w:rsidRDefault="00871C6E"/>
    <w:p w:rsidR="00871C6E" w:rsidRPr="003F1A86" w:rsidRDefault="00871C6E">
      <w:pPr>
        <w:rPr>
          <w:sz w:val="24"/>
        </w:rPr>
      </w:pPr>
      <w:r w:rsidRPr="00B028EC">
        <w:rPr>
          <w:b/>
          <w:sz w:val="24"/>
        </w:rPr>
        <w:t>Dr. Gerhard</w:t>
      </w:r>
      <w:r w:rsidRPr="003F1A86">
        <w:rPr>
          <w:sz w:val="24"/>
        </w:rPr>
        <w:t xml:space="preserve"> </w:t>
      </w:r>
      <w:r w:rsidRPr="003F1A86">
        <w:rPr>
          <w:b/>
          <w:sz w:val="24"/>
        </w:rPr>
        <w:t>Luther</w:t>
      </w:r>
    </w:p>
    <w:p w:rsidR="003F1A86" w:rsidRDefault="00871C6E">
      <w:pPr>
        <w:rPr>
          <w:sz w:val="24"/>
        </w:rPr>
      </w:pPr>
      <w:r w:rsidRPr="003F1A86">
        <w:rPr>
          <w:sz w:val="24"/>
        </w:rPr>
        <w:t xml:space="preserve">Universität des Saarlandes </w:t>
      </w:r>
    </w:p>
    <w:p w:rsidR="00871C6E" w:rsidRPr="003F1A86" w:rsidRDefault="00871C6E">
      <w:pPr>
        <w:rPr>
          <w:sz w:val="24"/>
        </w:rPr>
      </w:pPr>
      <w:r w:rsidRPr="003F1A86">
        <w:rPr>
          <w:sz w:val="24"/>
        </w:rPr>
        <w:t xml:space="preserve"> Experimentalphysik, Bau E.26 </w:t>
      </w:r>
    </w:p>
    <w:p w:rsidR="00871C6E" w:rsidRPr="003F1A86" w:rsidRDefault="00871C6E">
      <w:pPr>
        <w:rPr>
          <w:sz w:val="24"/>
        </w:rPr>
      </w:pPr>
      <w:r w:rsidRPr="003F1A86">
        <w:rPr>
          <w:sz w:val="24"/>
        </w:rPr>
        <w:t>D-661</w:t>
      </w:r>
      <w:r w:rsidR="00B028EC">
        <w:rPr>
          <w:sz w:val="24"/>
        </w:rPr>
        <w:t>23</w:t>
      </w:r>
      <w:r w:rsidRPr="003F1A86">
        <w:rPr>
          <w:sz w:val="24"/>
        </w:rPr>
        <w:t xml:space="preserve"> Saarbrücken</w:t>
      </w:r>
    </w:p>
    <w:p w:rsidR="00871C6E" w:rsidRPr="003F1A86" w:rsidRDefault="00A80345">
      <w:pPr>
        <w:rPr>
          <w:sz w:val="24"/>
        </w:rPr>
      </w:pPr>
      <w:hyperlink r:id="rId44" w:history="1">
        <w:r w:rsidR="00B028EC" w:rsidRPr="00E15946">
          <w:rPr>
            <w:rStyle w:val="Hyperlink"/>
            <w:sz w:val="24"/>
          </w:rPr>
          <w:t>luther.gerhard@ingenieur.de</w:t>
        </w:r>
      </w:hyperlink>
      <w:r w:rsidR="00B028EC">
        <w:rPr>
          <w:sz w:val="24"/>
        </w:rPr>
        <w:t xml:space="preserve"> </w:t>
      </w:r>
    </w:p>
    <w:p w:rsidR="00486284" w:rsidRDefault="00486284" w:rsidP="008157EA">
      <w:pPr>
        <w:jc w:val="center"/>
        <w:rPr>
          <w:sz w:val="24"/>
        </w:rPr>
      </w:pPr>
      <w:r>
        <w:rPr>
          <w:sz w:val="24"/>
        </w:rPr>
        <w:br w:type="column"/>
      </w:r>
    </w:p>
    <w:sectPr w:rsidR="00486284" w:rsidSect="00385268">
      <w:footerReference w:type="default" r:id="rId45"/>
      <w:pgSz w:w="11906" w:h="16838" w:code="9"/>
      <w:pgMar w:top="1417" w:right="1417" w:bottom="1134"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EC2" w:rsidRDefault="009A2EC2" w:rsidP="008158CD">
      <w:r>
        <w:separator/>
      </w:r>
    </w:p>
  </w:endnote>
  <w:endnote w:type="continuationSeparator" w:id="0">
    <w:p w:rsidR="009A2EC2" w:rsidRDefault="009A2EC2" w:rsidP="008158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8172"/>
      <w:docPartObj>
        <w:docPartGallery w:val="Page Numbers (Bottom of Page)"/>
        <w:docPartUnique/>
      </w:docPartObj>
    </w:sdtPr>
    <w:sdtContent>
      <w:p w:rsidR="008158CD" w:rsidRDefault="00A80345">
        <w:pPr>
          <w:pStyle w:val="Fuzeile"/>
          <w:jc w:val="right"/>
        </w:pPr>
        <w:fldSimple w:instr=" PAGE   \* MERGEFORMAT ">
          <w:r w:rsidR="00B20366">
            <w:rPr>
              <w:noProof/>
            </w:rPr>
            <w:t>17</w:t>
          </w:r>
        </w:fldSimple>
      </w:p>
    </w:sdtContent>
  </w:sdt>
  <w:p w:rsidR="008158CD" w:rsidRDefault="008158C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EC2" w:rsidRDefault="009A2EC2" w:rsidP="008158CD">
      <w:r>
        <w:separator/>
      </w:r>
    </w:p>
  </w:footnote>
  <w:footnote w:type="continuationSeparator" w:id="0">
    <w:p w:rsidR="009A2EC2" w:rsidRDefault="009A2EC2" w:rsidP="008158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EF460A"/>
    <w:multiLevelType w:val="hybridMultilevel"/>
    <w:tmpl w:val="47F27D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11F5C1C"/>
    <w:multiLevelType w:val="hybridMultilevel"/>
    <w:tmpl w:val="D428A5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85509D1"/>
    <w:multiLevelType w:val="hybridMultilevel"/>
    <w:tmpl w:val="70AE3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CCC4D6E"/>
    <w:multiLevelType w:val="hybridMultilevel"/>
    <w:tmpl w:val="89B670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5441D31"/>
    <w:multiLevelType w:val="hybridMultilevel"/>
    <w:tmpl w:val="376488D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5">
    <w:nsid w:val="371C60A4"/>
    <w:multiLevelType w:val="hybridMultilevel"/>
    <w:tmpl w:val="9ED287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9801460"/>
    <w:multiLevelType w:val="hybridMultilevel"/>
    <w:tmpl w:val="AD60DEBE"/>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7">
    <w:nsid w:val="3A3A0D8F"/>
    <w:multiLevelType w:val="hybridMultilevel"/>
    <w:tmpl w:val="98A2F1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44CA2D6B"/>
    <w:multiLevelType w:val="hybridMultilevel"/>
    <w:tmpl w:val="415A6A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F1521F3"/>
    <w:multiLevelType w:val="hybridMultilevel"/>
    <w:tmpl w:val="57E8FB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4B442B7"/>
    <w:multiLevelType w:val="hybridMultilevel"/>
    <w:tmpl w:val="40FC86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64D1563"/>
    <w:multiLevelType w:val="hybridMultilevel"/>
    <w:tmpl w:val="347497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C36601F"/>
    <w:multiLevelType w:val="hybridMultilevel"/>
    <w:tmpl w:val="2FE4A89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13125B2"/>
    <w:multiLevelType w:val="hybridMultilevel"/>
    <w:tmpl w:val="976EDECE"/>
    <w:lvl w:ilvl="0" w:tplc="43B49F36">
      <w:start w:val="1"/>
      <w:numFmt w:val="bullet"/>
      <w:lvlText w:val="•"/>
      <w:lvlJc w:val="left"/>
      <w:pPr>
        <w:tabs>
          <w:tab w:val="num" w:pos="720"/>
        </w:tabs>
        <w:ind w:left="720" w:hanging="360"/>
      </w:pPr>
      <w:rPr>
        <w:rFonts w:ascii="Arial" w:hAnsi="Arial" w:hint="default"/>
      </w:rPr>
    </w:lvl>
    <w:lvl w:ilvl="1" w:tplc="4CCA4E22" w:tentative="1">
      <w:start w:val="1"/>
      <w:numFmt w:val="bullet"/>
      <w:lvlText w:val="•"/>
      <w:lvlJc w:val="left"/>
      <w:pPr>
        <w:tabs>
          <w:tab w:val="num" w:pos="1440"/>
        </w:tabs>
        <w:ind w:left="1440" w:hanging="360"/>
      </w:pPr>
      <w:rPr>
        <w:rFonts w:ascii="Arial" w:hAnsi="Arial" w:hint="default"/>
      </w:rPr>
    </w:lvl>
    <w:lvl w:ilvl="2" w:tplc="BDCE0738" w:tentative="1">
      <w:start w:val="1"/>
      <w:numFmt w:val="bullet"/>
      <w:lvlText w:val="•"/>
      <w:lvlJc w:val="left"/>
      <w:pPr>
        <w:tabs>
          <w:tab w:val="num" w:pos="2160"/>
        </w:tabs>
        <w:ind w:left="2160" w:hanging="360"/>
      </w:pPr>
      <w:rPr>
        <w:rFonts w:ascii="Arial" w:hAnsi="Arial" w:hint="default"/>
      </w:rPr>
    </w:lvl>
    <w:lvl w:ilvl="3" w:tplc="70F862E0" w:tentative="1">
      <w:start w:val="1"/>
      <w:numFmt w:val="bullet"/>
      <w:lvlText w:val="•"/>
      <w:lvlJc w:val="left"/>
      <w:pPr>
        <w:tabs>
          <w:tab w:val="num" w:pos="2880"/>
        </w:tabs>
        <w:ind w:left="2880" w:hanging="360"/>
      </w:pPr>
      <w:rPr>
        <w:rFonts w:ascii="Arial" w:hAnsi="Arial" w:hint="default"/>
      </w:rPr>
    </w:lvl>
    <w:lvl w:ilvl="4" w:tplc="BC1623B6" w:tentative="1">
      <w:start w:val="1"/>
      <w:numFmt w:val="bullet"/>
      <w:lvlText w:val="•"/>
      <w:lvlJc w:val="left"/>
      <w:pPr>
        <w:tabs>
          <w:tab w:val="num" w:pos="3600"/>
        </w:tabs>
        <w:ind w:left="3600" w:hanging="360"/>
      </w:pPr>
      <w:rPr>
        <w:rFonts w:ascii="Arial" w:hAnsi="Arial" w:hint="default"/>
      </w:rPr>
    </w:lvl>
    <w:lvl w:ilvl="5" w:tplc="7D7C94C4" w:tentative="1">
      <w:start w:val="1"/>
      <w:numFmt w:val="bullet"/>
      <w:lvlText w:val="•"/>
      <w:lvlJc w:val="left"/>
      <w:pPr>
        <w:tabs>
          <w:tab w:val="num" w:pos="4320"/>
        </w:tabs>
        <w:ind w:left="4320" w:hanging="360"/>
      </w:pPr>
      <w:rPr>
        <w:rFonts w:ascii="Arial" w:hAnsi="Arial" w:hint="default"/>
      </w:rPr>
    </w:lvl>
    <w:lvl w:ilvl="6" w:tplc="B96AB29E" w:tentative="1">
      <w:start w:val="1"/>
      <w:numFmt w:val="bullet"/>
      <w:lvlText w:val="•"/>
      <w:lvlJc w:val="left"/>
      <w:pPr>
        <w:tabs>
          <w:tab w:val="num" w:pos="5040"/>
        </w:tabs>
        <w:ind w:left="5040" w:hanging="360"/>
      </w:pPr>
      <w:rPr>
        <w:rFonts w:ascii="Arial" w:hAnsi="Arial" w:hint="default"/>
      </w:rPr>
    </w:lvl>
    <w:lvl w:ilvl="7" w:tplc="DBD646A0" w:tentative="1">
      <w:start w:val="1"/>
      <w:numFmt w:val="bullet"/>
      <w:lvlText w:val="•"/>
      <w:lvlJc w:val="left"/>
      <w:pPr>
        <w:tabs>
          <w:tab w:val="num" w:pos="5760"/>
        </w:tabs>
        <w:ind w:left="5760" w:hanging="360"/>
      </w:pPr>
      <w:rPr>
        <w:rFonts w:ascii="Arial" w:hAnsi="Arial" w:hint="default"/>
      </w:rPr>
    </w:lvl>
    <w:lvl w:ilvl="8" w:tplc="F7D68D6A" w:tentative="1">
      <w:start w:val="1"/>
      <w:numFmt w:val="bullet"/>
      <w:lvlText w:val="•"/>
      <w:lvlJc w:val="left"/>
      <w:pPr>
        <w:tabs>
          <w:tab w:val="num" w:pos="6480"/>
        </w:tabs>
        <w:ind w:left="6480" w:hanging="360"/>
      </w:pPr>
      <w:rPr>
        <w:rFonts w:ascii="Arial" w:hAnsi="Arial" w:hint="default"/>
      </w:rPr>
    </w:lvl>
  </w:abstractNum>
  <w:abstractNum w:abstractNumId="14">
    <w:nsid w:val="740B19EF"/>
    <w:multiLevelType w:val="hybridMultilevel"/>
    <w:tmpl w:val="13B430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B912AC7"/>
    <w:multiLevelType w:val="hybridMultilevel"/>
    <w:tmpl w:val="96B4F508"/>
    <w:lvl w:ilvl="0" w:tplc="04070001">
      <w:start w:val="1"/>
      <w:numFmt w:val="bullet"/>
      <w:lvlText w:val=""/>
      <w:lvlJc w:val="left"/>
      <w:pPr>
        <w:ind w:left="985" w:hanging="360"/>
      </w:pPr>
      <w:rPr>
        <w:rFonts w:ascii="Symbol" w:hAnsi="Symbol" w:hint="default"/>
      </w:rPr>
    </w:lvl>
    <w:lvl w:ilvl="1" w:tplc="04070003" w:tentative="1">
      <w:start w:val="1"/>
      <w:numFmt w:val="bullet"/>
      <w:lvlText w:val="o"/>
      <w:lvlJc w:val="left"/>
      <w:pPr>
        <w:ind w:left="1705" w:hanging="360"/>
      </w:pPr>
      <w:rPr>
        <w:rFonts w:ascii="Courier New" w:hAnsi="Courier New" w:cs="Courier New" w:hint="default"/>
      </w:rPr>
    </w:lvl>
    <w:lvl w:ilvl="2" w:tplc="04070005" w:tentative="1">
      <w:start w:val="1"/>
      <w:numFmt w:val="bullet"/>
      <w:lvlText w:val=""/>
      <w:lvlJc w:val="left"/>
      <w:pPr>
        <w:ind w:left="2425" w:hanging="360"/>
      </w:pPr>
      <w:rPr>
        <w:rFonts w:ascii="Wingdings" w:hAnsi="Wingdings" w:hint="default"/>
      </w:rPr>
    </w:lvl>
    <w:lvl w:ilvl="3" w:tplc="04070001" w:tentative="1">
      <w:start w:val="1"/>
      <w:numFmt w:val="bullet"/>
      <w:lvlText w:val=""/>
      <w:lvlJc w:val="left"/>
      <w:pPr>
        <w:ind w:left="3145" w:hanging="360"/>
      </w:pPr>
      <w:rPr>
        <w:rFonts w:ascii="Symbol" w:hAnsi="Symbol" w:hint="default"/>
      </w:rPr>
    </w:lvl>
    <w:lvl w:ilvl="4" w:tplc="04070003" w:tentative="1">
      <w:start w:val="1"/>
      <w:numFmt w:val="bullet"/>
      <w:lvlText w:val="o"/>
      <w:lvlJc w:val="left"/>
      <w:pPr>
        <w:ind w:left="3865" w:hanging="360"/>
      </w:pPr>
      <w:rPr>
        <w:rFonts w:ascii="Courier New" w:hAnsi="Courier New" w:cs="Courier New" w:hint="default"/>
      </w:rPr>
    </w:lvl>
    <w:lvl w:ilvl="5" w:tplc="04070005" w:tentative="1">
      <w:start w:val="1"/>
      <w:numFmt w:val="bullet"/>
      <w:lvlText w:val=""/>
      <w:lvlJc w:val="left"/>
      <w:pPr>
        <w:ind w:left="4585" w:hanging="360"/>
      </w:pPr>
      <w:rPr>
        <w:rFonts w:ascii="Wingdings" w:hAnsi="Wingdings" w:hint="default"/>
      </w:rPr>
    </w:lvl>
    <w:lvl w:ilvl="6" w:tplc="04070001" w:tentative="1">
      <w:start w:val="1"/>
      <w:numFmt w:val="bullet"/>
      <w:lvlText w:val=""/>
      <w:lvlJc w:val="left"/>
      <w:pPr>
        <w:ind w:left="5305" w:hanging="360"/>
      </w:pPr>
      <w:rPr>
        <w:rFonts w:ascii="Symbol" w:hAnsi="Symbol" w:hint="default"/>
      </w:rPr>
    </w:lvl>
    <w:lvl w:ilvl="7" w:tplc="04070003" w:tentative="1">
      <w:start w:val="1"/>
      <w:numFmt w:val="bullet"/>
      <w:lvlText w:val="o"/>
      <w:lvlJc w:val="left"/>
      <w:pPr>
        <w:ind w:left="6025" w:hanging="360"/>
      </w:pPr>
      <w:rPr>
        <w:rFonts w:ascii="Courier New" w:hAnsi="Courier New" w:cs="Courier New" w:hint="default"/>
      </w:rPr>
    </w:lvl>
    <w:lvl w:ilvl="8" w:tplc="04070005" w:tentative="1">
      <w:start w:val="1"/>
      <w:numFmt w:val="bullet"/>
      <w:lvlText w:val=""/>
      <w:lvlJc w:val="left"/>
      <w:pPr>
        <w:ind w:left="6745" w:hanging="360"/>
      </w:pPr>
      <w:rPr>
        <w:rFonts w:ascii="Wingdings" w:hAnsi="Wingdings" w:hint="default"/>
      </w:rPr>
    </w:lvl>
  </w:abstractNum>
  <w:abstractNum w:abstractNumId="16">
    <w:nsid w:val="7D3E02EA"/>
    <w:multiLevelType w:val="hybridMultilevel"/>
    <w:tmpl w:val="14FA1F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9"/>
  </w:num>
  <w:num w:numId="5">
    <w:abstractNumId w:val="14"/>
  </w:num>
  <w:num w:numId="6">
    <w:abstractNumId w:val="0"/>
  </w:num>
  <w:num w:numId="7">
    <w:abstractNumId w:val="7"/>
  </w:num>
  <w:num w:numId="8">
    <w:abstractNumId w:val="3"/>
  </w:num>
  <w:num w:numId="9">
    <w:abstractNumId w:val="15"/>
  </w:num>
  <w:num w:numId="10">
    <w:abstractNumId w:val="8"/>
  </w:num>
  <w:num w:numId="11">
    <w:abstractNumId w:val="10"/>
  </w:num>
  <w:num w:numId="12">
    <w:abstractNumId w:val="1"/>
  </w:num>
  <w:num w:numId="13">
    <w:abstractNumId w:val="11"/>
  </w:num>
  <w:num w:numId="14">
    <w:abstractNumId w:val="13"/>
  </w:num>
  <w:num w:numId="15">
    <w:abstractNumId w:val="16"/>
  </w:num>
  <w:num w:numId="16">
    <w:abstractNumId w:val="4"/>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BC3F9D"/>
    <w:rsid w:val="0002481D"/>
    <w:rsid w:val="000343DA"/>
    <w:rsid w:val="000548E4"/>
    <w:rsid w:val="0006105D"/>
    <w:rsid w:val="00070FBC"/>
    <w:rsid w:val="00090DEA"/>
    <w:rsid w:val="00096662"/>
    <w:rsid w:val="000A5700"/>
    <w:rsid w:val="000B457D"/>
    <w:rsid w:val="000E3335"/>
    <w:rsid w:val="000E47BC"/>
    <w:rsid w:val="000F0657"/>
    <w:rsid w:val="000F3039"/>
    <w:rsid w:val="001269DF"/>
    <w:rsid w:val="001320A9"/>
    <w:rsid w:val="00143A03"/>
    <w:rsid w:val="00152F7A"/>
    <w:rsid w:val="001558A4"/>
    <w:rsid w:val="00170128"/>
    <w:rsid w:val="0017235B"/>
    <w:rsid w:val="001855BE"/>
    <w:rsid w:val="0019108F"/>
    <w:rsid w:val="00194B01"/>
    <w:rsid w:val="001A3331"/>
    <w:rsid w:val="001A68DD"/>
    <w:rsid w:val="001B1380"/>
    <w:rsid w:val="001C0846"/>
    <w:rsid w:val="001C3340"/>
    <w:rsid w:val="001C5D7E"/>
    <w:rsid w:val="001D4FCB"/>
    <w:rsid w:val="001D7F7D"/>
    <w:rsid w:val="0021051A"/>
    <w:rsid w:val="002142F9"/>
    <w:rsid w:val="00233022"/>
    <w:rsid w:val="0024011B"/>
    <w:rsid w:val="0024249F"/>
    <w:rsid w:val="00246057"/>
    <w:rsid w:val="002475E4"/>
    <w:rsid w:val="00250B27"/>
    <w:rsid w:val="00266F2D"/>
    <w:rsid w:val="0027482E"/>
    <w:rsid w:val="00281EAD"/>
    <w:rsid w:val="00283DC4"/>
    <w:rsid w:val="0029572B"/>
    <w:rsid w:val="002A2CD0"/>
    <w:rsid w:val="002B2007"/>
    <w:rsid w:val="002B2495"/>
    <w:rsid w:val="002C383F"/>
    <w:rsid w:val="002D15C2"/>
    <w:rsid w:val="002D4F4D"/>
    <w:rsid w:val="002F03E4"/>
    <w:rsid w:val="002F2ADD"/>
    <w:rsid w:val="002F7B53"/>
    <w:rsid w:val="00300904"/>
    <w:rsid w:val="00312241"/>
    <w:rsid w:val="003318FD"/>
    <w:rsid w:val="00336405"/>
    <w:rsid w:val="00342B04"/>
    <w:rsid w:val="0034730E"/>
    <w:rsid w:val="00352FD4"/>
    <w:rsid w:val="003535DE"/>
    <w:rsid w:val="00355760"/>
    <w:rsid w:val="00373121"/>
    <w:rsid w:val="0037359F"/>
    <w:rsid w:val="00373639"/>
    <w:rsid w:val="00377998"/>
    <w:rsid w:val="00382EEF"/>
    <w:rsid w:val="00385268"/>
    <w:rsid w:val="0039116A"/>
    <w:rsid w:val="00392436"/>
    <w:rsid w:val="00393CFA"/>
    <w:rsid w:val="003A6B8C"/>
    <w:rsid w:val="003B1BF2"/>
    <w:rsid w:val="003C6F30"/>
    <w:rsid w:val="003D62B1"/>
    <w:rsid w:val="003D7996"/>
    <w:rsid w:val="003E6AF7"/>
    <w:rsid w:val="003F075F"/>
    <w:rsid w:val="003F1033"/>
    <w:rsid w:val="003F1A86"/>
    <w:rsid w:val="003F4EA3"/>
    <w:rsid w:val="0040755F"/>
    <w:rsid w:val="00413F7F"/>
    <w:rsid w:val="004235DB"/>
    <w:rsid w:val="004237A4"/>
    <w:rsid w:val="004323DA"/>
    <w:rsid w:val="00441706"/>
    <w:rsid w:val="00452E21"/>
    <w:rsid w:val="00453114"/>
    <w:rsid w:val="00453125"/>
    <w:rsid w:val="0045427F"/>
    <w:rsid w:val="004563B4"/>
    <w:rsid w:val="004632CC"/>
    <w:rsid w:val="004646AA"/>
    <w:rsid w:val="00467EC4"/>
    <w:rsid w:val="004807CB"/>
    <w:rsid w:val="0048160D"/>
    <w:rsid w:val="0048229C"/>
    <w:rsid w:val="00486284"/>
    <w:rsid w:val="00486C60"/>
    <w:rsid w:val="004A1CBB"/>
    <w:rsid w:val="004A2505"/>
    <w:rsid w:val="004A5E94"/>
    <w:rsid w:val="004B110F"/>
    <w:rsid w:val="004B41D2"/>
    <w:rsid w:val="004D3950"/>
    <w:rsid w:val="004D56D6"/>
    <w:rsid w:val="004E10A6"/>
    <w:rsid w:val="004E54AC"/>
    <w:rsid w:val="004E622A"/>
    <w:rsid w:val="004F3FC4"/>
    <w:rsid w:val="004F5456"/>
    <w:rsid w:val="0051427B"/>
    <w:rsid w:val="00520CCE"/>
    <w:rsid w:val="0053588B"/>
    <w:rsid w:val="00536CAD"/>
    <w:rsid w:val="00543AEB"/>
    <w:rsid w:val="00545A72"/>
    <w:rsid w:val="00553165"/>
    <w:rsid w:val="005618C4"/>
    <w:rsid w:val="00565287"/>
    <w:rsid w:val="00574B4E"/>
    <w:rsid w:val="005846D8"/>
    <w:rsid w:val="00592C74"/>
    <w:rsid w:val="005A63FA"/>
    <w:rsid w:val="005A785A"/>
    <w:rsid w:val="005B787B"/>
    <w:rsid w:val="005D0A6C"/>
    <w:rsid w:val="005D3BBE"/>
    <w:rsid w:val="005D6F45"/>
    <w:rsid w:val="0061271A"/>
    <w:rsid w:val="00620652"/>
    <w:rsid w:val="0064590B"/>
    <w:rsid w:val="006632DA"/>
    <w:rsid w:val="006634DD"/>
    <w:rsid w:val="006759CD"/>
    <w:rsid w:val="006761FE"/>
    <w:rsid w:val="00676587"/>
    <w:rsid w:val="006A3F9E"/>
    <w:rsid w:val="006C051A"/>
    <w:rsid w:val="006C40D6"/>
    <w:rsid w:val="006C4BCA"/>
    <w:rsid w:val="006D4357"/>
    <w:rsid w:val="006E7973"/>
    <w:rsid w:val="007012C4"/>
    <w:rsid w:val="007038AC"/>
    <w:rsid w:val="00710A8C"/>
    <w:rsid w:val="00713BA3"/>
    <w:rsid w:val="007167A7"/>
    <w:rsid w:val="00717DF2"/>
    <w:rsid w:val="0072201B"/>
    <w:rsid w:val="00724CE7"/>
    <w:rsid w:val="007318B1"/>
    <w:rsid w:val="00733E80"/>
    <w:rsid w:val="00737BBB"/>
    <w:rsid w:val="00752483"/>
    <w:rsid w:val="007677F0"/>
    <w:rsid w:val="0077606B"/>
    <w:rsid w:val="00786214"/>
    <w:rsid w:val="007A01D3"/>
    <w:rsid w:val="007A5B4C"/>
    <w:rsid w:val="007B60D9"/>
    <w:rsid w:val="007B7B1B"/>
    <w:rsid w:val="007D1C65"/>
    <w:rsid w:val="007E707D"/>
    <w:rsid w:val="00802CE5"/>
    <w:rsid w:val="008124CD"/>
    <w:rsid w:val="008157EA"/>
    <w:rsid w:val="008158CD"/>
    <w:rsid w:val="008200D0"/>
    <w:rsid w:val="00820AB9"/>
    <w:rsid w:val="00836B8D"/>
    <w:rsid w:val="00845E9E"/>
    <w:rsid w:val="00851F2B"/>
    <w:rsid w:val="00871C6E"/>
    <w:rsid w:val="00874BC8"/>
    <w:rsid w:val="00875776"/>
    <w:rsid w:val="00884E38"/>
    <w:rsid w:val="00886157"/>
    <w:rsid w:val="00887296"/>
    <w:rsid w:val="00896658"/>
    <w:rsid w:val="00896977"/>
    <w:rsid w:val="008A3FED"/>
    <w:rsid w:val="008A47CF"/>
    <w:rsid w:val="008B1F9E"/>
    <w:rsid w:val="008B4027"/>
    <w:rsid w:val="008C1A45"/>
    <w:rsid w:val="008D6383"/>
    <w:rsid w:val="008E2C2D"/>
    <w:rsid w:val="008F61A6"/>
    <w:rsid w:val="008F6491"/>
    <w:rsid w:val="0090059E"/>
    <w:rsid w:val="009007A6"/>
    <w:rsid w:val="00903C80"/>
    <w:rsid w:val="009146B8"/>
    <w:rsid w:val="00922671"/>
    <w:rsid w:val="00926567"/>
    <w:rsid w:val="0093000D"/>
    <w:rsid w:val="00930395"/>
    <w:rsid w:val="00933285"/>
    <w:rsid w:val="00935115"/>
    <w:rsid w:val="009353BF"/>
    <w:rsid w:val="00953E45"/>
    <w:rsid w:val="00964470"/>
    <w:rsid w:val="009701A3"/>
    <w:rsid w:val="00982711"/>
    <w:rsid w:val="0099630B"/>
    <w:rsid w:val="00997638"/>
    <w:rsid w:val="009A2EC2"/>
    <w:rsid w:val="009A3ECB"/>
    <w:rsid w:val="009A72E1"/>
    <w:rsid w:val="009B436E"/>
    <w:rsid w:val="009C1065"/>
    <w:rsid w:val="009C12C4"/>
    <w:rsid w:val="009C7F5A"/>
    <w:rsid w:val="009D7745"/>
    <w:rsid w:val="009E468F"/>
    <w:rsid w:val="009E78C9"/>
    <w:rsid w:val="009F3BDF"/>
    <w:rsid w:val="009F655A"/>
    <w:rsid w:val="00A04E21"/>
    <w:rsid w:val="00A24F4F"/>
    <w:rsid w:val="00A307A6"/>
    <w:rsid w:val="00A30AD7"/>
    <w:rsid w:val="00A44924"/>
    <w:rsid w:val="00A44EFE"/>
    <w:rsid w:val="00A508CA"/>
    <w:rsid w:val="00A553D1"/>
    <w:rsid w:val="00A62AC3"/>
    <w:rsid w:val="00A80345"/>
    <w:rsid w:val="00A837A1"/>
    <w:rsid w:val="00A85B3D"/>
    <w:rsid w:val="00A917F3"/>
    <w:rsid w:val="00A931D7"/>
    <w:rsid w:val="00AB1FEB"/>
    <w:rsid w:val="00AB2C26"/>
    <w:rsid w:val="00AC2F79"/>
    <w:rsid w:val="00AD3BB6"/>
    <w:rsid w:val="00AE19E9"/>
    <w:rsid w:val="00AE6DD1"/>
    <w:rsid w:val="00AE7FBF"/>
    <w:rsid w:val="00AF4911"/>
    <w:rsid w:val="00B01A9E"/>
    <w:rsid w:val="00B0219C"/>
    <w:rsid w:val="00B028EC"/>
    <w:rsid w:val="00B07BD1"/>
    <w:rsid w:val="00B20366"/>
    <w:rsid w:val="00B22348"/>
    <w:rsid w:val="00B41E51"/>
    <w:rsid w:val="00B43449"/>
    <w:rsid w:val="00B459E0"/>
    <w:rsid w:val="00B46657"/>
    <w:rsid w:val="00B51758"/>
    <w:rsid w:val="00B70831"/>
    <w:rsid w:val="00B71CCD"/>
    <w:rsid w:val="00B9248E"/>
    <w:rsid w:val="00B9281E"/>
    <w:rsid w:val="00B94F2D"/>
    <w:rsid w:val="00BA4483"/>
    <w:rsid w:val="00BB39F5"/>
    <w:rsid w:val="00BC3103"/>
    <w:rsid w:val="00BC3321"/>
    <w:rsid w:val="00BC3F9D"/>
    <w:rsid w:val="00BC4E97"/>
    <w:rsid w:val="00BE00A6"/>
    <w:rsid w:val="00BE353B"/>
    <w:rsid w:val="00BF524B"/>
    <w:rsid w:val="00C112A0"/>
    <w:rsid w:val="00C12FE6"/>
    <w:rsid w:val="00C15772"/>
    <w:rsid w:val="00C15F5B"/>
    <w:rsid w:val="00C165E3"/>
    <w:rsid w:val="00C20874"/>
    <w:rsid w:val="00C230E4"/>
    <w:rsid w:val="00C2320E"/>
    <w:rsid w:val="00C2373E"/>
    <w:rsid w:val="00C243C7"/>
    <w:rsid w:val="00C2778F"/>
    <w:rsid w:val="00C34E2D"/>
    <w:rsid w:val="00C37A1D"/>
    <w:rsid w:val="00C41CC3"/>
    <w:rsid w:val="00C60044"/>
    <w:rsid w:val="00C61390"/>
    <w:rsid w:val="00C6343B"/>
    <w:rsid w:val="00C70B64"/>
    <w:rsid w:val="00C80FA6"/>
    <w:rsid w:val="00CB2CA7"/>
    <w:rsid w:val="00CB45A7"/>
    <w:rsid w:val="00CD12BF"/>
    <w:rsid w:val="00CE6A20"/>
    <w:rsid w:val="00CF4AA6"/>
    <w:rsid w:val="00D06B8A"/>
    <w:rsid w:val="00D12816"/>
    <w:rsid w:val="00D1417B"/>
    <w:rsid w:val="00D1480E"/>
    <w:rsid w:val="00D201EE"/>
    <w:rsid w:val="00D251A4"/>
    <w:rsid w:val="00D361F4"/>
    <w:rsid w:val="00D6595E"/>
    <w:rsid w:val="00D7497C"/>
    <w:rsid w:val="00D755B1"/>
    <w:rsid w:val="00D77D59"/>
    <w:rsid w:val="00D816E4"/>
    <w:rsid w:val="00D82A58"/>
    <w:rsid w:val="00D976E3"/>
    <w:rsid w:val="00DA56B8"/>
    <w:rsid w:val="00DA5F95"/>
    <w:rsid w:val="00DB1C38"/>
    <w:rsid w:val="00DC518F"/>
    <w:rsid w:val="00DC5D80"/>
    <w:rsid w:val="00DD15F0"/>
    <w:rsid w:val="00DD2ACA"/>
    <w:rsid w:val="00DD76D2"/>
    <w:rsid w:val="00DF45E3"/>
    <w:rsid w:val="00DF6976"/>
    <w:rsid w:val="00E05044"/>
    <w:rsid w:val="00E11BD3"/>
    <w:rsid w:val="00E11F71"/>
    <w:rsid w:val="00E2070F"/>
    <w:rsid w:val="00E247E2"/>
    <w:rsid w:val="00E30AD0"/>
    <w:rsid w:val="00E31EF1"/>
    <w:rsid w:val="00E35BAA"/>
    <w:rsid w:val="00E41F3D"/>
    <w:rsid w:val="00E637CC"/>
    <w:rsid w:val="00E6775A"/>
    <w:rsid w:val="00E718E0"/>
    <w:rsid w:val="00E80A58"/>
    <w:rsid w:val="00E84957"/>
    <w:rsid w:val="00E954A6"/>
    <w:rsid w:val="00EA1E3D"/>
    <w:rsid w:val="00EA382C"/>
    <w:rsid w:val="00EA6C82"/>
    <w:rsid w:val="00EB55FA"/>
    <w:rsid w:val="00EB7110"/>
    <w:rsid w:val="00EB7A6A"/>
    <w:rsid w:val="00EC7F5C"/>
    <w:rsid w:val="00ED0CFC"/>
    <w:rsid w:val="00ED39EF"/>
    <w:rsid w:val="00ED47EB"/>
    <w:rsid w:val="00EE0D05"/>
    <w:rsid w:val="00EE786B"/>
    <w:rsid w:val="00EF497A"/>
    <w:rsid w:val="00F113F2"/>
    <w:rsid w:val="00F227E8"/>
    <w:rsid w:val="00F310BF"/>
    <w:rsid w:val="00F337B6"/>
    <w:rsid w:val="00F53272"/>
    <w:rsid w:val="00F56BA6"/>
    <w:rsid w:val="00F5708F"/>
    <w:rsid w:val="00F6353E"/>
    <w:rsid w:val="00F66BE3"/>
    <w:rsid w:val="00F70A02"/>
    <w:rsid w:val="00F81662"/>
    <w:rsid w:val="00F94C59"/>
    <w:rsid w:val="00FA258C"/>
    <w:rsid w:val="00FA59F0"/>
    <w:rsid w:val="00FC1DE6"/>
    <w:rsid w:val="00FC603F"/>
    <w:rsid w:val="00FC6DA1"/>
    <w:rsid w:val="00FD6C94"/>
    <w:rsid w:val="00FF38DC"/>
    <w:rsid w:val="00FF3AD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Calibri"/>
        <w:kern w:val="3"/>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12816"/>
    <w:pPr>
      <w:spacing w:line="240" w:lineRule="auto"/>
    </w:pPr>
  </w:style>
  <w:style w:type="paragraph" w:styleId="berschrift1">
    <w:name w:val="heading 1"/>
    <w:basedOn w:val="Standard"/>
    <w:link w:val="berschrift1Zchn"/>
    <w:uiPriority w:val="9"/>
    <w:qFormat/>
    <w:rsid w:val="00D12816"/>
    <w:pPr>
      <w:jc w:val="center"/>
      <w:outlineLvl w:val="0"/>
    </w:pPr>
    <w:rPr>
      <w:rFonts w:eastAsia="Times New Roman" w:cs="Times New Roman"/>
      <w:b/>
      <w:bCs/>
      <w:color w:val="333333"/>
      <w:kern w:val="36"/>
      <w:sz w:val="32"/>
      <w:szCs w:val="60"/>
      <w:lang w:eastAsia="de-DE"/>
    </w:rPr>
  </w:style>
  <w:style w:type="paragraph" w:styleId="berschrift2">
    <w:name w:val="heading 2"/>
    <w:basedOn w:val="Standard"/>
    <w:next w:val="Standard"/>
    <w:link w:val="berschrift2Zchn"/>
    <w:uiPriority w:val="9"/>
    <w:unhideWhenUsed/>
    <w:qFormat/>
    <w:rsid w:val="00D12816"/>
    <w:pPr>
      <w:keepNext/>
      <w:keepLines/>
      <w:outlineLvl w:val="1"/>
    </w:pPr>
    <w:rPr>
      <w:rFonts w:asciiTheme="majorHAnsi" w:eastAsiaTheme="majorEastAsia" w:hAnsiTheme="majorHAnsi" w:cstheme="majorBidi"/>
      <w:b/>
      <w:bCs/>
      <w:color w:val="4F81BD" w:themeColor="accent1"/>
      <w:sz w:val="28"/>
      <w:szCs w:val="26"/>
    </w:rPr>
  </w:style>
  <w:style w:type="paragraph" w:styleId="berschrift3">
    <w:name w:val="heading 3"/>
    <w:basedOn w:val="Standard"/>
    <w:next w:val="Standard"/>
    <w:link w:val="berschrift3Zchn"/>
    <w:uiPriority w:val="9"/>
    <w:unhideWhenUsed/>
    <w:qFormat/>
    <w:rsid w:val="00A44924"/>
    <w:pPr>
      <w:keepNext/>
      <w:keepLines/>
      <w:spacing w:before="200"/>
      <w:outlineLvl w:val="2"/>
    </w:pPr>
    <w:rPr>
      <w:rFonts w:asciiTheme="majorHAnsi" w:eastAsiaTheme="majorEastAsia" w:hAnsiTheme="majorHAnsi" w:cstheme="majorBidi"/>
      <w:b/>
      <w:bCs/>
      <w:color w:val="4F81BD" w:themeColor="accen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12816"/>
    <w:rPr>
      <w:rFonts w:eastAsia="Times New Roman" w:cs="Times New Roman"/>
      <w:b/>
      <w:bCs/>
      <w:color w:val="333333"/>
      <w:kern w:val="36"/>
      <w:sz w:val="32"/>
      <w:szCs w:val="60"/>
      <w:lang w:eastAsia="de-DE"/>
    </w:rPr>
  </w:style>
  <w:style w:type="character" w:customStyle="1" w:styleId="berschrift2Zchn">
    <w:name w:val="Überschrift 2 Zchn"/>
    <w:basedOn w:val="Absatz-Standardschriftart"/>
    <w:link w:val="berschrift2"/>
    <w:uiPriority w:val="9"/>
    <w:rsid w:val="00D12816"/>
    <w:rPr>
      <w:rFonts w:asciiTheme="majorHAnsi" w:eastAsiaTheme="majorEastAsia" w:hAnsiTheme="majorHAnsi" w:cstheme="majorBidi"/>
      <w:b/>
      <w:bCs/>
      <w:color w:val="4F81BD" w:themeColor="accent1"/>
      <w:sz w:val="28"/>
      <w:szCs w:val="26"/>
    </w:rPr>
  </w:style>
  <w:style w:type="paragraph" w:styleId="Listenabsatz">
    <w:name w:val="List Paragraph"/>
    <w:basedOn w:val="Standard"/>
    <w:uiPriority w:val="34"/>
    <w:qFormat/>
    <w:rsid w:val="00D12816"/>
    <w:pPr>
      <w:ind w:left="720"/>
      <w:contextualSpacing/>
    </w:pPr>
  </w:style>
  <w:style w:type="character" w:styleId="SchwacherVerweis">
    <w:name w:val="Subtle Reference"/>
    <w:basedOn w:val="Absatz-Standardschriftart"/>
    <w:uiPriority w:val="31"/>
    <w:qFormat/>
    <w:rsid w:val="00D12816"/>
    <w:rPr>
      <w:smallCaps/>
      <w:color w:val="C0504D" w:themeColor="accent2"/>
      <w:u w:val="single"/>
    </w:rPr>
  </w:style>
  <w:style w:type="character" w:styleId="IntensiverVerweis">
    <w:name w:val="Intense Reference"/>
    <w:basedOn w:val="Absatz-Standardschriftart"/>
    <w:uiPriority w:val="32"/>
    <w:qFormat/>
    <w:rsid w:val="00D12816"/>
    <w:rPr>
      <w:b/>
      <w:bCs/>
      <w:smallCaps/>
      <w:color w:val="C0504D" w:themeColor="accent2"/>
      <w:spacing w:val="5"/>
      <w:u w:val="single"/>
    </w:rPr>
  </w:style>
  <w:style w:type="character" w:styleId="Buchtitel">
    <w:name w:val="Book Title"/>
    <w:basedOn w:val="Absatz-Standardschriftart"/>
    <w:uiPriority w:val="33"/>
    <w:qFormat/>
    <w:rsid w:val="00D12816"/>
    <w:rPr>
      <w:b/>
      <w:bCs/>
      <w:smallCaps/>
      <w:spacing w:val="5"/>
    </w:rPr>
  </w:style>
  <w:style w:type="character" w:styleId="Hyperlink">
    <w:name w:val="Hyperlink"/>
    <w:basedOn w:val="Absatz-Standardschriftart"/>
    <w:uiPriority w:val="99"/>
    <w:unhideWhenUsed/>
    <w:rsid w:val="001A3331"/>
    <w:rPr>
      <w:color w:val="0000FF" w:themeColor="hyperlink"/>
      <w:u w:val="single"/>
    </w:rPr>
  </w:style>
  <w:style w:type="paragraph" w:styleId="Titel">
    <w:name w:val="Title"/>
    <w:basedOn w:val="Standard"/>
    <w:next w:val="Standard"/>
    <w:link w:val="TitelZchn"/>
    <w:uiPriority w:val="10"/>
    <w:qFormat/>
    <w:rsid w:val="003852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385268"/>
    <w:rPr>
      <w:rFonts w:asciiTheme="majorHAnsi" w:eastAsiaTheme="majorEastAsia" w:hAnsiTheme="majorHAnsi" w:cstheme="majorBidi"/>
      <w:color w:val="17365D" w:themeColor="text2" w:themeShade="BF"/>
      <w:spacing w:val="5"/>
      <w:kern w:val="28"/>
      <w:sz w:val="52"/>
      <w:szCs w:val="52"/>
    </w:rPr>
  </w:style>
  <w:style w:type="character" w:customStyle="1" w:styleId="berschrift3Zchn">
    <w:name w:val="Überschrift 3 Zchn"/>
    <w:basedOn w:val="Absatz-Standardschriftart"/>
    <w:link w:val="berschrift3"/>
    <w:uiPriority w:val="9"/>
    <w:rsid w:val="00A44924"/>
    <w:rPr>
      <w:rFonts w:asciiTheme="majorHAnsi" w:eastAsiaTheme="majorEastAsia" w:hAnsiTheme="majorHAnsi" w:cstheme="majorBidi"/>
      <w:b/>
      <w:bCs/>
      <w:color w:val="4F81BD" w:themeColor="accent1"/>
      <w:sz w:val="24"/>
    </w:rPr>
  </w:style>
  <w:style w:type="paragraph" w:styleId="StandardWeb">
    <w:name w:val="Normal (Web)"/>
    <w:basedOn w:val="Standard"/>
    <w:uiPriority w:val="99"/>
    <w:semiHidden/>
    <w:unhideWhenUsed/>
    <w:rsid w:val="00EA382C"/>
    <w:pPr>
      <w:spacing w:before="100" w:beforeAutospacing="1" w:after="100" w:afterAutospacing="1"/>
    </w:pPr>
    <w:rPr>
      <w:rFonts w:ascii="Times New Roman" w:eastAsia="Times New Roman" w:hAnsi="Times New Roman" w:cs="Times New Roman"/>
      <w:kern w:val="0"/>
      <w:sz w:val="24"/>
      <w:szCs w:val="24"/>
      <w:lang w:eastAsia="de-DE"/>
    </w:rPr>
  </w:style>
  <w:style w:type="paragraph" w:styleId="Sprechblasentext">
    <w:name w:val="Balloon Text"/>
    <w:basedOn w:val="Standard"/>
    <w:link w:val="SprechblasentextZchn"/>
    <w:uiPriority w:val="99"/>
    <w:semiHidden/>
    <w:unhideWhenUsed/>
    <w:rsid w:val="00D755B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755B1"/>
    <w:rPr>
      <w:rFonts w:ascii="Tahoma" w:hAnsi="Tahoma" w:cs="Tahoma"/>
      <w:sz w:val="16"/>
      <w:szCs w:val="16"/>
    </w:rPr>
  </w:style>
  <w:style w:type="character" w:styleId="BesuchterHyperlink">
    <w:name w:val="FollowedHyperlink"/>
    <w:basedOn w:val="Absatz-Standardschriftart"/>
    <w:uiPriority w:val="99"/>
    <w:semiHidden/>
    <w:unhideWhenUsed/>
    <w:rsid w:val="00441706"/>
    <w:rPr>
      <w:color w:val="800080" w:themeColor="followedHyperlink"/>
      <w:u w:val="single"/>
    </w:rPr>
  </w:style>
  <w:style w:type="paragraph" w:customStyle="1" w:styleId="AKE-Text">
    <w:name w:val="AKE-Text"/>
    <w:basedOn w:val="Standard"/>
    <w:link w:val="AKE-TextZchn"/>
    <w:qFormat/>
    <w:rsid w:val="00C230E4"/>
    <w:pPr>
      <w:spacing w:after="120"/>
      <w:jc w:val="both"/>
    </w:pPr>
    <w:rPr>
      <w:rFonts w:ascii="Times New Roman" w:eastAsia="Times New Roman" w:hAnsi="Times New Roman" w:cs="Times New Roman"/>
      <w:kern w:val="0"/>
      <w:sz w:val="24"/>
      <w:szCs w:val="24"/>
      <w:lang w:val="en-US"/>
    </w:rPr>
  </w:style>
  <w:style w:type="character" w:customStyle="1" w:styleId="AKE-TextZchn">
    <w:name w:val="AKE-Text Zchn"/>
    <w:basedOn w:val="Absatz-Standardschriftart"/>
    <w:link w:val="AKE-Text"/>
    <w:rsid w:val="00C230E4"/>
    <w:rPr>
      <w:rFonts w:ascii="Times New Roman" w:eastAsia="Times New Roman" w:hAnsi="Times New Roman" w:cs="Times New Roman"/>
      <w:kern w:val="0"/>
      <w:sz w:val="24"/>
      <w:szCs w:val="24"/>
      <w:lang w:val="en-US"/>
    </w:rPr>
  </w:style>
  <w:style w:type="paragraph" w:styleId="Kopfzeile">
    <w:name w:val="header"/>
    <w:basedOn w:val="Standard"/>
    <w:link w:val="KopfzeileZchn"/>
    <w:uiPriority w:val="99"/>
    <w:semiHidden/>
    <w:unhideWhenUsed/>
    <w:rsid w:val="008158CD"/>
    <w:pPr>
      <w:tabs>
        <w:tab w:val="center" w:pos="4536"/>
        <w:tab w:val="right" w:pos="9072"/>
      </w:tabs>
    </w:pPr>
  </w:style>
  <w:style w:type="character" w:customStyle="1" w:styleId="KopfzeileZchn">
    <w:name w:val="Kopfzeile Zchn"/>
    <w:basedOn w:val="Absatz-Standardschriftart"/>
    <w:link w:val="Kopfzeile"/>
    <w:uiPriority w:val="99"/>
    <w:semiHidden/>
    <w:rsid w:val="008158CD"/>
  </w:style>
  <w:style w:type="paragraph" w:styleId="Fuzeile">
    <w:name w:val="footer"/>
    <w:basedOn w:val="Standard"/>
    <w:link w:val="FuzeileZchn"/>
    <w:uiPriority w:val="99"/>
    <w:unhideWhenUsed/>
    <w:rsid w:val="008158CD"/>
    <w:pPr>
      <w:tabs>
        <w:tab w:val="center" w:pos="4536"/>
        <w:tab w:val="right" w:pos="9072"/>
      </w:tabs>
    </w:pPr>
  </w:style>
  <w:style w:type="character" w:customStyle="1" w:styleId="FuzeileZchn">
    <w:name w:val="Fußzeile Zchn"/>
    <w:basedOn w:val="Absatz-Standardschriftart"/>
    <w:link w:val="Fuzeile"/>
    <w:uiPriority w:val="99"/>
    <w:rsid w:val="008158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Calibri"/>
        <w:kern w:val="3"/>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12816"/>
    <w:pPr>
      <w:spacing w:line="240" w:lineRule="auto"/>
    </w:pPr>
  </w:style>
  <w:style w:type="paragraph" w:styleId="berschrift1">
    <w:name w:val="heading 1"/>
    <w:basedOn w:val="Standard"/>
    <w:link w:val="berschrift1Zchn"/>
    <w:uiPriority w:val="9"/>
    <w:qFormat/>
    <w:rsid w:val="00D12816"/>
    <w:pPr>
      <w:jc w:val="center"/>
      <w:outlineLvl w:val="0"/>
    </w:pPr>
    <w:rPr>
      <w:rFonts w:eastAsia="Times New Roman" w:cs="Times New Roman"/>
      <w:b/>
      <w:bCs/>
      <w:color w:val="333333"/>
      <w:kern w:val="36"/>
      <w:sz w:val="32"/>
      <w:szCs w:val="60"/>
      <w:lang w:eastAsia="de-DE"/>
    </w:rPr>
  </w:style>
  <w:style w:type="paragraph" w:styleId="berschrift2">
    <w:name w:val="heading 2"/>
    <w:basedOn w:val="Standard"/>
    <w:next w:val="Standard"/>
    <w:link w:val="berschrift2Zchn"/>
    <w:uiPriority w:val="9"/>
    <w:unhideWhenUsed/>
    <w:qFormat/>
    <w:rsid w:val="00D12816"/>
    <w:pPr>
      <w:keepNext/>
      <w:keepLines/>
      <w:outlineLvl w:val="1"/>
    </w:pPr>
    <w:rPr>
      <w:rFonts w:asciiTheme="majorHAnsi" w:eastAsiaTheme="majorEastAsia" w:hAnsiTheme="majorHAnsi" w:cstheme="majorBidi"/>
      <w:b/>
      <w:bCs/>
      <w:color w:val="4F81BD" w:themeColor="accent1"/>
      <w:sz w:val="28"/>
      <w:szCs w:val="26"/>
    </w:rPr>
  </w:style>
  <w:style w:type="paragraph" w:styleId="berschrift3">
    <w:name w:val="heading 3"/>
    <w:basedOn w:val="Standard"/>
    <w:next w:val="Standard"/>
    <w:link w:val="berschrift3Zchn"/>
    <w:uiPriority w:val="9"/>
    <w:unhideWhenUsed/>
    <w:qFormat/>
    <w:rsid w:val="00A44924"/>
    <w:pPr>
      <w:keepNext/>
      <w:keepLines/>
      <w:spacing w:before="200"/>
      <w:outlineLvl w:val="2"/>
    </w:pPr>
    <w:rPr>
      <w:rFonts w:asciiTheme="majorHAnsi" w:eastAsiaTheme="majorEastAsia" w:hAnsiTheme="majorHAnsi" w:cstheme="majorBidi"/>
      <w:b/>
      <w:bCs/>
      <w:color w:val="4F81BD" w:themeColor="accen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12816"/>
    <w:rPr>
      <w:rFonts w:eastAsia="Times New Roman" w:cs="Times New Roman"/>
      <w:b/>
      <w:bCs/>
      <w:color w:val="333333"/>
      <w:kern w:val="36"/>
      <w:sz w:val="32"/>
      <w:szCs w:val="60"/>
      <w:lang w:eastAsia="de-DE"/>
    </w:rPr>
  </w:style>
  <w:style w:type="character" w:customStyle="1" w:styleId="berschrift2Zchn">
    <w:name w:val="Überschrift 2 Zchn"/>
    <w:basedOn w:val="Absatz-Standardschriftart"/>
    <w:link w:val="berschrift2"/>
    <w:uiPriority w:val="9"/>
    <w:rsid w:val="00D12816"/>
    <w:rPr>
      <w:rFonts w:asciiTheme="majorHAnsi" w:eastAsiaTheme="majorEastAsia" w:hAnsiTheme="majorHAnsi" w:cstheme="majorBidi"/>
      <w:b/>
      <w:bCs/>
      <w:color w:val="4F81BD" w:themeColor="accent1"/>
      <w:sz w:val="28"/>
      <w:szCs w:val="26"/>
    </w:rPr>
  </w:style>
  <w:style w:type="paragraph" w:styleId="Listenabsatz">
    <w:name w:val="List Paragraph"/>
    <w:basedOn w:val="Standard"/>
    <w:uiPriority w:val="34"/>
    <w:qFormat/>
    <w:rsid w:val="00D12816"/>
    <w:pPr>
      <w:ind w:left="720"/>
      <w:contextualSpacing/>
    </w:pPr>
  </w:style>
  <w:style w:type="character" w:styleId="SchwacherVerweis">
    <w:name w:val="Subtle Reference"/>
    <w:basedOn w:val="Absatz-Standardschriftart"/>
    <w:uiPriority w:val="31"/>
    <w:qFormat/>
    <w:rsid w:val="00D12816"/>
    <w:rPr>
      <w:smallCaps/>
      <w:color w:val="C0504D" w:themeColor="accent2"/>
      <w:u w:val="single"/>
    </w:rPr>
  </w:style>
  <w:style w:type="character" w:styleId="IntensiverVerweis">
    <w:name w:val="Intense Reference"/>
    <w:basedOn w:val="Absatz-Standardschriftart"/>
    <w:uiPriority w:val="32"/>
    <w:qFormat/>
    <w:rsid w:val="00D12816"/>
    <w:rPr>
      <w:b/>
      <w:bCs/>
      <w:smallCaps/>
      <w:color w:val="C0504D" w:themeColor="accent2"/>
      <w:spacing w:val="5"/>
      <w:u w:val="single"/>
    </w:rPr>
  </w:style>
  <w:style w:type="character" w:styleId="Buchtitel">
    <w:name w:val="Book Title"/>
    <w:basedOn w:val="Absatz-Standardschriftart"/>
    <w:uiPriority w:val="33"/>
    <w:qFormat/>
    <w:rsid w:val="00D12816"/>
    <w:rPr>
      <w:b/>
      <w:bCs/>
      <w:smallCaps/>
      <w:spacing w:val="5"/>
    </w:rPr>
  </w:style>
  <w:style w:type="character" w:styleId="Hyperlink">
    <w:name w:val="Hyperlink"/>
    <w:basedOn w:val="Absatz-Standardschriftart"/>
    <w:uiPriority w:val="99"/>
    <w:unhideWhenUsed/>
    <w:rsid w:val="001A3331"/>
    <w:rPr>
      <w:color w:val="0000FF" w:themeColor="hyperlink"/>
      <w:u w:val="single"/>
    </w:rPr>
  </w:style>
  <w:style w:type="paragraph" w:styleId="Titel">
    <w:name w:val="Title"/>
    <w:basedOn w:val="Standard"/>
    <w:next w:val="Standard"/>
    <w:link w:val="TitelZchn"/>
    <w:uiPriority w:val="10"/>
    <w:qFormat/>
    <w:rsid w:val="003852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385268"/>
    <w:rPr>
      <w:rFonts w:asciiTheme="majorHAnsi" w:eastAsiaTheme="majorEastAsia" w:hAnsiTheme="majorHAnsi" w:cstheme="majorBidi"/>
      <w:color w:val="17365D" w:themeColor="text2" w:themeShade="BF"/>
      <w:spacing w:val="5"/>
      <w:kern w:val="28"/>
      <w:sz w:val="52"/>
      <w:szCs w:val="52"/>
    </w:rPr>
  </w:style>
  <w:style w:type="character" w:customStyle="1" w:styleId="berschrift3Zchn">
    <w:name w:val="Überschrift 3 Zchn"/>
    <w:basedOn w:val="Absatz-Standardschriftart"/>
    <w:link w:val="berschrift3"/>
    <w:uiPriority w:val="9"/>
    <w:rsid w:val="00A44924"/>
    <w:rPr>
      <w:rFonts w:asciiTheme="majorHAnsi" w:eastAsiaTheme="majorEastAsia" w:hAnsiTheme="majorHAnsi" w:cstheme="majorBidi"/>
      <w:b/>
      <w:bCs/>
      <w:color w:val="4F81BD" w:themeColor="accent1"/>
      <w:sz w:val="24"/>
    </w:rPr>
  </w:style>
  <w:style w:type="paragraph" w:styleId="StandardWeb">
    <w:name w:val="Normal (Web)"/>
    <w:basedOn w:val="Standard"/>
    <w:uiPriority w:val="99"/>
    <w:semiHidden/>
    <w:unhideWhenUsed/>
    <w:rsid w:val="00EA382C"/>
    <w:pPr>
      <w:spacing w:before="100" w:beforeAutospacing="1" w:after="100" w:afterAutospacing="1"/>
    </w:pPr>
    <w:rPr>
      <w:rFonts w:ascii="Times New Roman" w:eastAsia="Times New Roman" w:hAnsi="Times New Roman" w:cs="Times New Roman"/>
      <w:kern w:val="0"/>
      <w:sz w:val="24"/>
      <w:szCs w:val="24"/>
      <w:lang w:eastAsia="de-DE"/>
    </w:rPr>
  </w:style>
  <w:style w:type="paragraph" w:styleId="Sprechblasentext">
    <w:name w:val="Balloon Text"/>
    <w:basedOn w:val="Standard"/>
    <w:link w:val="SprechblasentextZchn"/>
    <w:uiPriority w:val="99"/>
    <w:semiHidden/>
    <w:unhideWhenUsed/>
    <w:rsid w:val="00D755B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755B1"/>
    <w:rPr>
      <w:rFonts w:ascii="Tahoma" w:hAnsi="Tahoma" w:cs="Tahoma"/>
      <w:sz w:val="16"/>
      <w:szCs w:val="16"/>
    </w:rPr>
  </w:style>
  <w:style w:type="character" w:styleId="BesuchterHyperlink">
    <w:name w:val="FollowedHyperlink"/>
    <w:basedOn w:val="Absatz-Standardschriftart"/>
    <w:uiPriority w:val="99"/>
    <w:semiHidden/>
    <w:unhideWhenUsed/>
    <w:rsid w:val="00441706"/>
    <w:rPr>
      <w:color w:val="800080" w:themeColor="followedHyperlink"/>
      <w:u w:val="single"/>
    </w:rPr>
  </w:style>
  <w:style w:type="paragraph" w:customStyle="1" w:styleId="AKE-Text">
    <w:name w:val="AKE-Text"/>
    <w:basedOn w:val="Standard"/>
    <w:link w:val="AKE-TextZchn"/>
    <w:qFormat/>
    <w:rsid w:val="00C230E4"/>
    <w:pPr>
      <w:spacing w:after="120"/>
      <w:jc w:val="both"/>
    </w:pPr>
    <w:rPr>
      <w:rFonts w:ascii="Times New Roman" w:eastAsia="Times New Roman" w:hAnsi="Times New Roman" w:cs="Times New Roman"/>
      <w:kern w:val="0"/>
      <w:sz w:val="24"/>
      <w:szCs w:val="24"/>
      <w:lang w:val="en-US"/>
    </w:rPr>
  </w:style>
  <w:style w:type="character" w:customStyle="1" w:styleId="AKE-TextZchn">
    <w:name w:val="AKE-Text Zchn"/>
    <w:basedOn w:val="Absatz-Standardschriftart"/>
    <w:link w:val="AKE-Text"/>
    <w:rsid w:val="00C230E4"/>
    <w:rPr>
      <w:rFonts w:ascii="Times New Roman" w:eastAsia="Times New Roman" w:hAnsi="Times New Roman" w:cs="Times New Roman"/>
      <w:kern w:val="0"/>
      <w:sz w:val="24"/>
      <w:szCs w:val="24"/>
      <w:lang w:val="en-US"/>
    </w:rPr>
  </w:style>
</w:styles>
</file>

<file path=word/webSettings.xml><?xml version="1.0" encoding="utf-8"?>
<w:webSettings xmlns:r="http://schemas.openxmlformats.org/officeDocument/2006/relationships" xmlns:w="http://schemas.openxmlformats.org/wordprocessingml/2006/main">
  <w:divs>
    <w:div w:id="347946450">
      <w:bodyDiv w:val="1"/>
      <w:marLeft w:val="0"/>
      <w:marRight w:val="0"/>
      <w:marTop w:val="0"/>
      <w:marBottom w:val="0"/>
      <w:divBdr>
        <w:top w:val="none" w:sz="0" w:space="0" w:color="auto"/>
        <w:left w:val="none" w:sz="0" w:space="0" w:color="auto"/>
        <w:bottom w:val="none" w:sz="0" w:space="0" w:color="auto"/>
        <w:right w:val="none" w:sz="0" w:space="0" w:color="auto"/>
      </w:divBdr>
    </w:div>
    <w:div w:id="548608322">
      <w:bodyDiv w:val="1"/>
      <w:marLeft w:val="0"/>
      <w:marRight w:val="0"/>
      <w:marTop w:val="0"/>
      <w:marBottom w:val="0"/>
      <w:divBdr>
        <w:top w:val="none" w:sz="0" w:space="0" w:color="auto"/>
        <w:left w:val="none" w:sz="0" w:space="0" w:color="auto"/>
        <w:bottom w:val="none" w:sz="0" w:space="0" w:color="auto"/>
        <w:right w:val="none" w:sz="0" w:space="0" w:color="auto"/>
      </w:divBdr>
    </w:div>
    <w:div w:id="716591030">
      <w:bodyDiv w:val="1"/>
      <w:marLeft w:val="0"/>
      <w:marRight w:val="0"/>
      <w:marTop w:val="0"/>
      <w:marBottom w:val="0"/>
      <w:divBdr>
        <w:top w:val="none" w:sz="0" w:space="0" w:color="auto"/>
        <w:left w:val="none" w:sz="0" w:space="0" w:color="auto"/>
        <w:bottom w:val="none" w:sz="0" w:space="0" w:color="auto"/>
        <w:right w:val="none" w:sz="0" w:space="0" w:color="auto"/>
      </w:divBdr>
    </w:div>
    <w:div w:id="762914653">
      <w:bodyDiv w:val="1"/>
      <w:marLeft w:val="0"/>
      <w:marRight w:val="0"/>
      <w:marTop w:val="0"/>
      <w:marBottom w:val="0"/>
      <w:divBdr>
        <w:top w:val="none" w:sz="0" w:space="0" w:color="auto"/>
        <w:left w:val="none" w:sz="0" w:space="0" w:color="auto"/>
        <w:bottom w:val="none" w:sz="0" w:space="0" w:color="auto"/>
        <w:right w:val="none" w:sz="0" w:space="0" w:color="auto"/>
      </w:divBdr>
    </w:div>
    <w:div w:id="822740655">
      <w:bodyDiv w:val="1"/>
      <w:marLeft w:val="0"/>
      <w:marRight w:val="0"/>
      <w:marTop w:val="0"/>
      <w:marBottom w:val="0"/>
      <w:divBdr>
        <w:top w:val="none" w:sz="0" w:space="0" w:color="auto"/>
        <w:left w:val="none" w:sz="0" w:space="0" w:color="auto"/>
        <w:bottom w:val="none" w:sz="0" w:space="0" w:color="auto"/>
        <w:right w:val="none" w:sz="0" w:space="0" w:color="auto"/>
      </w:divBdr>
    </w:div>
    <w:div w:id="899169552">
      <w:bodyDiv w:val="1"/>
      <w:marLeft w:val="0"/>
      <w:marRight w:val="0"/>
      <w:marTop w:val="0"/>
      <w:marBottom w:val="0"/>
      <w:divBdr>
        <w:top w:val="none" w:sz="0" w:space="0" w:color="auto"/>
        <w:left w:val="none" w:sz="0" w:space="0" w:color="auto"/>
        <w:bottom w:val="none" w:sz="0" w:space="0" w:color="auto"/>
        <w:right w:val="none" w:sz="0" w:space="0" w:color="auto"/>
      </w:divBdr>
    </w:div>
    <w:div w:id="902839116">
      <w:bodyDiv w:val="1"/>
      <w:marLeft w:val="0"/>
      <w:marRight w:val="0"/>
      <w:marTop w:val="0"/>
      <w:marBottom w:val="0"/>
      <w:divBdr>
        <w:top w:val="none" w:sz="0" w:space="0" w:color="auto"/>
        <w:left w:val="none" w:sz="0" w:space="0" w:color="auto"/>
        <w:bottom w:val="none" w:sz="0" w:space="0" w:color="auto"/>
        <w:right w:val="none" w:sz="0" w:space="0" w:color="auto"/>
      </w:divBdr>
      <w:divsChild>
        <w:div w:id="325133499">
          <w:marLeft w:val="446"/>
          <w:marRight w:val="0"/>
          <w:marTop w:val="0"/>
          <w:marBottom w:val="0"/>
          <w:divBdr>
            <w:top w:val="none" w:sz="0" w:space="0" w:color="auto"/>
            <w:left w:val="none" w:sz="0" w:space="0" w:color="auto"/>
            <w:bottom w:val="none" w:sz="0" w:space="0" w:color="auto"/>
            <w:right w:val="none" w:sz="0" w:space="0" w:color="auto"/>
          </w:divBdr>
        </w:div>
        <w:div w:id="1651983489">
          <w:marLeft w:val="446"/>
          <w:marRight w:val="0"/>
          <w:marTop w:val="0"/>
          <w:marBottom w:val="0"/>
          <w:divBdr>
            <w:top w:val="none" w:sz="0" w:space="0" w:color="auto"/>
            <w:left w:val="none" w:sz="0" w:space="0" w:color="auto"/>
            <w:bottom w:val="none" w:sz="0" w:space="0" w:color="auto"/>
            <w:right w:val="none" w:sz="0" w:space="0" w:color="auto"/>
          </w:divBdr>
        </w:div>
      </w:divsChild>
    </w:div>
    <w:div w:id="910307715">
      <w:bodyDiv w:val="1"/>
      <w:marLeft w:val="0"/>
      <w:marRight w:val="0"/>
      <w:marTop w:val="0"/>
      <w:marBottom w:val="0"/>
      <w:divBdr>
        <w:top w:val="none" w:sz="0" w:space="0" w:color="auto"/>
        <w:left w:val="none" w:sz="0" w:space="0" w:color="auto"/>
        <w:bottom w:val="none" w:sz="0" w:space="0" w:color="auto"/>
        <w:right w:val="none" w:sz="0" w:space="0" w:color="auto"/>
      </w:divBdr>
    </w:div>
    <w:div w:id="1381898949">
      <w:bodyDiv w:val="1"/>
      <w:marLeft w:val="0"/>
      <w:marRight w:val="0"/>
      <w:marTop w:val="0"/>
      <w:marBottom w:val="0"/>
      <w:divBdr>
        <w:top w:val="none" w:sz="0" w:space="0" w:color="auto"/>
        <w:left w:val="none" w:sz="0" w:space="0" w:color="auto"/>
        <w:bottom w:val="none" w:sz="0" w:space="0" w:color="auto"/>
        <w:right w:val="none" w:sz="0" w:space="0" w:color="auto"/>
      </w:divBdr>
    </w:div>
    <w:div w:id="1383365569">
      <w:bodyDiv w:val="1"/>
      <w:marLeft w:val="0"/>
      <w:marRight w:val="0"/>
      <w:marTop w:val="0"/>
      <w:marBottom w:val="0"/>
      <w:divBdr>
        <w:top w:val="none" w:sz="0" w:space="0" w:color="auto"/>
        <w:left w:val="none" w:sz="0" w:space="0" w:color="auto"/>
        <w:bottom w:val="none" w:sz="0" w:space="0" w:color="auto"/>
        <w:right w:val="none" w:sz="0" w:space="0" w:color="auto"/>
      </w:divBdr>
      <w:divsChild>
        <w:div w:id="1224023849">
          <w:marLeft w:val="446"/>
          <w:marRight w:val="0"/>
          <w:marTop w:val="0"/>
          <w:marBottom w:val="0"/>
          <w:divBdr>
            <w:top w:val="none" w:sz="0" w:space="0" w:color="auto"/>
            <w:left w:val="none" w:sz="0" w:space="0" w:color="auto"/>
            <w:bottom w:val="none" w:sz="0" w:space="0" w:color="auto"/>
            <w:right w:val="none" w:sz="0" w:space="0" w:color="auto"/>
          </w:divBdr>
        </w:div>
        <w:div w:id="416364964">
          <w:marLeft w:val="446"/>
          <w:marRight w:val="0"/>
          <w:marTop w:val="0"/>
          <w:marBottom w:val="0"/>
          <w:divBdr>
            <w:top w:val="none" w:sz="0" w:space="0" w:color="auto"/>
            <w:left w:val="none" w:sz="0" w:space="0" w:color="auto"/>
            <w:bottom w:val="none" w:sz="0" w:space="0" w:color="auto"/>
            <w:right w:val="none" w:sz="0" w:space="0" w:color="auto"/>
          </w:divBdr>
        </w:div>
      </w:divsChild>
    </w:div>
    <w:div w:id="1479689577">
      <w:bodyDiv w:val="1"/>
      <w:marLeft w:val="0"/>
      <w:marRight w:val="0"/>
      <w:marTop w:val="0"/>
      <w:marBottom w:val="0"/>
      <w:divBdr>
        <w:top w:val="none" w:sz="0" w:space="0" w:color="auto"/>
        <w:left w:val="none" w:sz="0" w:space="0" w:color="auto"/>
        <w:bottom w:val="none" w:sz="0" w:space="0" w:color="auto"/>
        <w:right w:val="none" w:sz="0" w:space="0" w:color="auto"/>
      </w:divBdr>
    </w:div>
    <w:div w:id="1583640925">
      <w:bodyDiv w:val="1"/>
      <w:marLeft w:val="0"/>
      <w:marRight w:val="0"/>
      <w:marTop w:val="0"/>
      <w:marBottom w:val="0"/>
      <w:divBdr>
        <w:top w:val="none" w:sz="0" w:space="0" w:color="auto"/>
        <w:left w:val="none" w:sz="0" w:space="0" w:color="auto"/>
        <w:bottom w:val="none" w:sz="0" w:space="0" w:color="auto"/>
        <w:right w:val="none" w:sz="0" w:space="0" w:color="auto"/>
      </w:divBdr>
    </w:div>
    <w:div w:id="213077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bmwi.de/DE/Themen/Energie/Energiemarkt-und-Verbraucherinformationen/preise,did=649352.html" TargetMode="External"/><Relationship Id="rId39" Type="http://schemas.openxmlformats.org/officeDocument/2006/relationships/hyperlink" Target="http://www.dpg-physik.de/veroeffentlichung/physik_konkret/pix/Physik_Konkret_24.pdf" TargetMode="External"/><Relationship Id="rId3" Type="http://schemas.openxmlformats.org/officeDocument/2006/relationships/styles" Target="styles.xml"/><Relationship Id="rId21" Type="http://schemas.openxmlformats.org/officeDocument/2006/relationships/hyperlink" Target="http://www.uni-saarland.de/fak7/fze/DPG2016_AKE" TargetMode="External"/><Relationship Id="rId34" Type="http://schemas.openxmlformats.org/officeDocument/2006/relationships/hyperlink" Target="http://www.dpg-physik.de/veroeffentlichung/physik_konkret/pix/Physik_Konkret_24.pdf" TargetMode="External"/><Relationship Id="rId42" Type="http://schemas.openxmlformats.org/officeDocument/2006/relationships/hyperlink" Target="http://www.hlh.de/hlh/"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bkwk.de/infos_zahlen_zur_kwk/grafiken_und_poster" TargetMode="External"/><Relationship Id="rId33" Type="http://schemas.openxmlformats.org/officeDocument/2006/relationships/hyperlink" Target="http://www.dpg-physik.de/veroeffentlichung/physik_konkret/pix/Physik_Konkret_24.pdf" TargetMode="External"/><Relationship Id="rId38" Type="http://schemas.openxmlformats.org/officeDocument/2006/relationships/hyperlink" Target="http://www.dpg-physik.de/veroeffentlichung/physik_konkret/pix/Physik_Konkret_24.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dpg-physik.de/veroeffentlichung/broschueren/studien/energie_2010.pdf" TargetMode="External"/><Relationship Id="rId41" Type="http://schemas.openxmlformats.org/officeDocument/2006/relationships/hyperlink" Target="http://www.bkwk.de/fileadmin/users/bkwk/Newsletter_Dateien/2015/B_KWK-Stellungnahme_07_09_2015_zum__Referentenentwurf_KWKG_201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bkwk.de/infos_zahlen_zur_kwk/broschueren/broschuere_kwk_in_in_der_wohnungswirtschaft/" TargetMode="External"/><Relationship Id="rId32" Type="http://schemas.openxmlformats.org/officeDocument/2006/relationships/hyperlink" Target="http://www.dpg-physik.de/veroeffentlichung/physik_konkret/pix/Physik_Konkret_24.pdf" TargetMode="External"/><Relationship Id="rId37" Type="http://schemas.openxmlformats.org/officeDocument/2006/relationships/hyperlink" Target="http://www.dpg-physik.de/veroeffentlichung/physik_konkret/pix/Physik_Konkret_24.pdf" TargetMode="External"/><Relationship Id="rId40" Type="http://schemas.openxmlformats.org/officeDocument/2006/relationships/hyperlink" Target="http://www.eneff-stadt.info/fileadmin/media/Projektbilder/Neue_Technologien/Optimierung_Mikro-KWK-Systeme/BMWI-Fkz_03ET1042B_KWKOpt_Abschlussbericht_web.pd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gesetze-im-internet.de/bundesrecht/kwkg_2016/gesamt.pdf" TargetMode="External"/><Relationship Id="rId28" Type="http://schemas.openxmlformats.org/officeDocument/2006/relationships/hyperlink" Target="http://eur-lex.europa.eu/legal-content/DE/TXT/PDF/?uri=CELEX:32012L0027&amp;from=EN" TargetMode="External"/><Relationship Id="rId36" Type="http://schemas.openxmlformats.org/officeDocument/2006/relationships/hyperlink" Target="http://www.dpg-physik.de/veroeffentlichung/physik_konkret/pix/Physik_Konkret_24.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dpg-physik.de/veroeffentlichung/physik_konkret/pix/Physik_Konkret_24.pdf" TargetMode="External"/><Relationship Id="rId44" Type="http://schemas.openxmlformats.org/officeDocument/2006/relationships/hyperlink" Target="mailto:luther.gerhard@ingenieur.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uni-saarland.de/fak7/fze/AKE_Archiv/AKE2014F/Links_AKE2014F.htm" TargetMode="External"/><Relationship Id="rId27" Type="http://schemas.openxmlformats.org/officeDocument/2006/relationships/hyperlink" Target="http://ec.europa.eu/energy/en/topics/energy-efficiency/energy-efficiency-directive" TargetMode="External"/><Relationship Id="rId30" Type="http://schemas.openxmlformats.org/officeDocument/2006/relationships/hyperlink" Target="http://www.dpg-physik.de/veroeffentlichung/physik_konkret/pix/Physik_Konkret_24.pdf" TargetMode="External"/><Relationship Id="rId35" Type="http://schemas.openxmlformats.org/officeDocument/2006/relationships/hyperlink" Target="http://www.dpg-physik.de/veroeffentlichung/physik_konkret/pix/Physik_Konkret_24.pdf" TargetMode="External"/><Relationship Id="rId43" Type="http://schemas.openxmlformats.org/officeDocument/2006/relationships/hyperlink" Target="http://www.fze.uni-saarland.de/ThOptHeizen.htm" TargetMode="External"/><Relationship Id="rId48" Type="http://schemas.microsoft.com/office/2007/relationships/stylesWithEffects" Target="stylesWithEffect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A8BA25-3F86-472F-BC9F-CDE595256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6250</Words>
  <Characters>39381</Characters>
  <Application>Microsoft Office Word</Application>
  <DocSecurity>0</DocSecurity>
  <Lines>328</Lines>
  <Paragraphs>91</Paragraphs>
  <ScaleCrop>false</ScaleCrop>
  <HeadingPairs>
    <vt:vector size="2" baseType="variant">
      <vt:variant>
        <vt:lpstr>Titel</vt:lpstr>
      </vt:variant>
      <vt:variant>
        <vt:i4>1</vt:i4>
      </vt:variant>
    </vt:vector>
  </HeadingPairs>
  <TitlesOfParts>
    <vt:vector size="1" baseType="lpstr">
      <vt:lpstr/>
    </vt:vector>
  </TitlesOfParts>
  <Company>FZE</Company>
  <LinksUpToDate>false</LinksUpToDate>
  <CharactersWithSpaces>45540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Gerhard Luther</dc:creator>
  <cp:keywords/>
  <dc:description/>
  <cp:lastModifiedBy>Dr. Gerhard Luther</cp:lastModifiedBy>
  <cp:revision>3</cp:revision>
  <cp:lastPrinted>2016-06-28T13:43:00Z</cp:lastPrinted>
  <dcterms:created xsi:type="dcterms:W3CDTF">2016-09-14T11:46:00Z</dcterms:created>
  <dcterms:modified xsi:type="dcterms:W3CDTF">2016-09-14T11:54:00Z</dcterms:modified>
</cp:coreProperties>
</file>